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6E3B" w:rsidRDefault="00FD6E3B" w:rsidP="00FD6E3B">
      <w:pPr>
        <w:shd w:val="clear" w:color="auto" w:fill="FFFFFF"/>
        <w:spacing w:after="0" w:line="240" w:lineRule="auto"/>
        <w:textAlignment w:val="baseline"/>
        <w:rPr>
          <w:rFonts w:ascii="inherit" w:eastAsia="Times New Roman" w:hAnsi="inherit" w:cs="Arial"/>
          <w:b/>
          <w:bCs/>
          <w:color w:val="2B2B2B"/>
          <w:sz w:val="24"/>
          <w:szCs w:val="24"/>
          <w:bdr w:val="none" w:sz="0" w:space="0" w:color="auto" w:frame="1"/>
          <w:lang w:eastAsia="da-DK"/>
        </w:rPr>
      </w:pPr>
      <w:r w:rsidRPr="00FD6E3B">
        <w:rPr>
          <w:rFonts w:ascii="inherit" w:eastAsia="Times New Roman" w:hAnsi="inherit" w:cs="Arial"/>
          <w:b/>
          <w:bCs/>
          <w:color w:val="2B2B2B"/>
          <w:sz w:val="24"/>
          <w:szCs w:val="24"/>
          <w:bdr w:val="none" w:sz="0" w:space="0" w:color="auto" w:frame="1"/>
          <w:lang w:eastAsia="da-DK"/>
        </w:rPr>
        <w:t xml:space="preserve">Vejledning for haveafståelse &amp; vurdering ved fremtidige salg af kolonihavehuse i Brøndbyernes </w:t>
      </w:r>
      <w:proofErr w:type="spellStart"/>
      <w:r w:rsidRPr="00FD6E3B">
        <w:rPr>
          <w:rFonts w:ascii="inherit" w:eastAsia="Times New Roman" w:hAnsi="inherit" w:cs="Arial"/>
          <w:b/>
          <w:bCs/>
          <w:color w:val="2B2B2B"/>
          <w:sz w:val="24"/>
          <w:szCs w:val="24"/>
          <w:bdr w:val="none" w:sz="0" w:space="0" w:color="auto" w:frame="1"/>
          <w:lang w:eastAsia="da-DK"/>
        </w:rPr>
        <w:t>Haveby</w:t>
      </w:r>
      <w:proofErr w:type="spellEnd"/>
      <w:r w:rsidRPr="00FD6E3B">
        <w:rPr>
          <w:rFonts w:ascii="inherit" w:eastAsia="Times New Roman" w:hAnsi="inherit" w:cs="Arial"/>
          <w:b/>
          <w:bCs/>
          <w:color w:val="2B2B2B"/>
          <w:sz w:val="24"/>
          <w:szCs w:val="24"/>
          <w:bdr w:val="none" w:sz="0" w:space="0" w:color="auto" w:frame="1"/>
          <w:lang w:eastAsia="da-DK"/>
        </w:rPr>
        <w:t xml:space="preserve"> afd. 4.</w:t>
      </w:r>
    </w:p>
    <w:p w:rsidR="00FD6E3B" w:rsidRDefault="00FD6E3B" w:rsidP="00FD6E3B">
      <w:pPr>
        <w:shd w:val="clear" w:color="auto" w:fill="FFFFFF"/>
        <w:spacing w:after="0" w:line="240" w:lineRule="auto"/>
        <w:textAlignment w:val="baseline"/>
        <w:rPr>
          <w:rFonts w:ascii="inherit" w:eastAsia="Times New Roman" w:hAnsi="inherit" w:cs="Arial"/>
          <w:b/>
          <w:bCs/>
          <w:color w:val="2B2B2B"/>
          <w:sz w:val="24"/>
          <w:szCs w:val="24"/>
          <w:bdr w:val="none" w:sz="0" w:space="0" w:color="auto" w:frame="1"/>
          <w:lang w:eastAsia="da-DK"/>
        </w:rPr>
      </w:pPr>
    </w:p>
    <w:p w:rsidR="00FD6E3B" w:rsidRPr="00FD6E3B" w:rsidRDefault="00FD6E3B" w:rsidP="00FD6E3B">
      <w:pPr>
        <w:shd w:val="clear" w:color="auto" w:fill="FFFFFF"/>
        <w:spacing w:after="0" w:line="240" w:lineRule="auto"/>
        <w:textAlignment w:val="baseline"/>
        <w:rPr>
          <w:rFonts w:ascii="inherit" w:eastAsia="Times New Roman" w:hAnsi="inherit" w:cs="Arial"/>
          <w:color w:val="2B2B2B"/>
          <w:sz w:val="24"/>
          <w:szCs w:val="24"/>
          <w:lang w:eastAsia="da-DK"/>
        </w:rPr>
      </w:pPr>
    </w:p>
    <w:p w:rsidR="00FD6E3B" w:rsidRPr="00FD6E3B" w:rsidRDefault="00FD6E3B" w:rsidP="00FD6E3B">
      <w:pPr>
        <w:numPr>
          <w:ilvl w:val="0"/>
          <w:numId w:val="1"/>
        </w:numPr>
        <w:shd w:val="clear" w:color="auto" w:fill="FFFFFF"/>
        <w:spacing w:after="0" w:line="240" w:lineRule="auto"/>
        <w:ind w:left="300"/>
        <w:textAlignment w:val="baseline"/>
        <w:rPr>
          <w:rFonts w:ascii="inherit" w:eastAsia="Times New Roman" w:hAnsi="inherit" w:cs="Arial"/>
          <w:color w:val="2B2B2B"/>
          <w:sz w:val="24"/>
          <w:szCs w:val="24"/>
          <w:lang w:eastAsia="da-DK"/>
        </w:rPr>
      </w:pPr>
      <w:r w:rsidRPr="00FD6E3B">
        <w:rPr>
          <w:rFonts w:ascii="inherit" w:eastAsia="Times New Roman" w:hAnsi="inherit" w:cs="Arial"/>
          <w:color w:val="2B2B2B"/>
          <w:sz w:val="24"/>
          <w:szCs w:val="24"/>
          <w:lang w:eastAsia="da-DK"/>
        </w:rPr>
        <w:t>Bestyrelsen v/ formanden kontaktes med henblik på afståelse af have samt salg af hus.</w:t>
      </w:r>
    </w:p>
    <w:p w:rsidR="00FD6E3B" w:rsidRPr="00FD6E3B" w:rsidRDefault="00FD6E3B" w:rsidP="00FD6E3B">
      <w:pPr>
        <w:numPr>
          <w:ilvl w:val="0"/>
          <w:numId w:val="1"/>
        </w:numPr>
        <w:shd w:val="clear" w:color="auto" w:fill="FFFFFF"/>
        <w:spacing w:after="0" w:line="240" w:lineRule="auto"/>
        <w:ind w:left="300"/>
        <w:textAlignment w:val="baseline"/>
        <w:rPr>
          <w:rFonts w:ascii="inherit" w:eastAsia="Times New Roman" w:hAnsi="inherit" w:cs="Arial"/>
          <w:color w:val="2B2B2B"/>
          <w:sz w:val="24"/>
          <w:szCs w:val="24"/>
          <w:lang w:eastAsia="da-DK"/>
        </w:rPr>
      </w:pPr>
      <w:r w:rsidRPr="00FD6E3B">
        <w:rPr>
          <w:rFonts w:ascii="inherit" w:eastAsia="Times New Roman" w:hAnsi="inherit" w:cs="Arial"/>
          <w:color w:val="2B2B2B"/>
          <w:sz w:val="24"/>
          <w:szCs w:val="24"/>
          <w:lang w:eastAsia="da-DK"/>
        </w:rPr>
        <w:t>Før en vurdering kan finde sted, skal der sikres, at retningslinjer for byggeri og vurderinger af bygninger jf. lokalplan 405 er overholdt. En repræsentant fra bestyrelsen vil inden, den egentlige vurdering komme forbi og tilse, at kravene i lokalplanen er overholdt.</w:t>
      </w:r>
    </w:p>
    <w:p w:rsidR="00FD6E3B" w:rsidRPr="00FD6E3B" w:rsidRDefault="00FD6E3B" w:rsidP="00FD6E3B">
      <w:pPr>
        <w:numPr>
          <w:ilvl w:val="0"/>
          <w:numId w:val="1"/>
        </w:numPr>
        <w:shd w:val="clear" w:color="auto" w:fill="FFFFFF"/>
        <w:spacing w:after="0" w:line="240" w:lineRule="auto"/>
        <w:ind w:left="300"/>
        <w:textAlignment w:val="baseline"/>
        <w:rPr>
          <w:rFonts w:ascii="inherit" w:eastAsia="Times New Roman" w:hAnsi="inherit" w:cs="Arial"/>
          <w:color w:val="2B2B2B"/>
          <w:sz w:val="24"/>
          <w:szCs w:val="24"/>
          <w:lang w:eastAsia="da-DK"/>
        </w:rPr>
      </w:pPr>
      <w:r w:rsidRPr="00FD6E3B">
        <w:rPr>
          <w:rFonts w:ascii="inherit" w:eastAsia="Times New Roman" w:hAnsi="inherit" w:cs="Arial"/>
          <w:color w:val="2B2B2B"/>
          <w:sz w:val="24"/>
          <w:szCs w:val="24"/>
          <w:lang w:eastAsia="da-DK"/>
        </w:rPr>
        <w:t>Der vurderes ud fra regler og en priskurant fastsat af Kolonihaveforbundet for Danmark. Priskuranten indeksreguleres hvert år 1.januar. Vurderingen er gældende 12 måneder.</w:t>
      </w:r>
    </w:p>
    <w:p w:rsidR="00FD6E3B" w:rsidRPr="00FD6E3B" w:rsidRDefault="00FD6E3B" w:rsidP="00FD6E3B">
      <w:pPr>
        <w:numPr>
          <w:ilvl w:val="0"/>
          <w:numId w:val="1"/>
        </w:numPr>
        <w:shd w:val="clear" w:color="auto" w:fill="FFFFFF"/>
        <w:spacing w:after="0" w:line="240" w:lineRule="auto"/>
        <w:ind w:left="300"/>
        <w:textAlignment w:val="baseline"/>
        <w:rPr>
          <w:rFonts w:ascii="inherit" w:eastAsia="Times New Roman" w:hAnsi="inherit" w:cs="Arial"/>
          <w:color w:val="2B2B2B"/>
          <w:sz w:val="24"/>
          <w:szCs w:val="24"/>
          <w:lang w:eastAsia="da-DK"/>
        </w:rPr>
      </w:pPr>
      <w:r w:rsidRPr="00FD6E3B">
        <w:rPr>
          <w:rFonts w:ascii="inherit" w:eastAsia="Times New Roman" w:hAnsi="inherit" w:cs="Arial"/>
          <w:color w:val="2B2B2B"/>
          <w:sz w:val="24"/>
          <w:szCs w:val="24"/>
          <w:lang w:eastAsia="da-DK"/>
        </w:rPr>
        <w:t>Det må forventes at være ca. 8 dage ekspeditionstid på vurderingen, fra vurderingsudvalget har vurderet huset til den endelige vurdering er udfærdiget</w:t>
      </w:r>
    </w:p>
    <w:p w:rsidR="009E6F93" w:rsidRDefault="00FD6E3B" w:rsidP="00FD6E3B">
      <w:pPr>
        <w:numPr>
          <w:ilvl w:val="0"/>
          <w:numId w:val="1"/>
        </w:numPr>
        <w:shd w:val="clear" w:color="auto" w:fill="FFFFFF"/>
        <w:spacing w:after="0" w:line="240" w:lineRule="auto"/>
        <w:ind w:left="300"/>
        <w:textAlignment w:val="baseline"/>
        <w:rPr>
          <w:rFonts w:ascii="inherit" w:eastAsia="Times New Roman" w:hAnsi="inherit" w:cs="Arial"/>
          <w:color w:val="2B2B2B"/>
          <w:sz w:val="24"/>
          <w:szCs w:val="24"/>
          <w:lang w:eastAsia="da-DK"/>
        </w:rPr>
      </w:pPr>
      <w:r w:rsidRPr="00FD6E3B">
        <w:rPr>
          <w:rFonts w:ascii="inherit" w:eastAsia="Times New Roman" w:hAnsi="inherit" w:cs="Arial"/>
          <w:color w:val="2B2B2B"/>
          <w:sz w:val="24"/>
          <w:szCs w:val="24"/>
          <w:lang w:eastAsia="da-DK"/>
        </w:rPr>
        <w:t xml:space="preserve">Dato for selve vurderingen aftales med vurderingsudvalget. </w:t>
      </w:r>
    </w:p>
    <w:p w:rsidR="00FD6E3B" w:rsidRDefault="00FD6E3B" w:rsidP="00FD6E3B">
      <w:pPr>
        <w:numPr>
          <w:ilvl w:val="0"/>
          <w:numId w:val="1"/>
        </w:numPr>
        <w:shd w:val="clear" w:color="auto" w:fill="FFFFFF"/>
        <w:spacing w:after="0" w:line="240" w:lineRule="auto"/>
        <w:ind w:left="300"/>
        <w:textAlignment w:val="baseline"/>
        <w:rPr>
          <w:rFonts w:ascii="inherit" w:eastAsia="Times New Roman" w:hAnsi="inherit" w:cs="Arial"/>
          <w:color w:val="2B2B2B"/>
          <w:sz w:val="24"/>
          <w:szCs w:val="24"/>
          <w:lang w:eastAsia="da-DK"/>
        </w:rPr>
      </w:pPr>
      <w:r w:rsidRPr="00FD6E3B">
        <w:rPr>
          <w:rFonts w:ascii="inherit" w:eastAsia="Times New Roman" w:hAnsi="inherit" w:cs="Arial"/>
          <w:color w:val="2B2B2B"/>
          <w:sz w:val="24"/>
          <w:szCs w:val="24"/>
          <w:lang w:eastAsia="da-DK"/>
        </w:rPr>
        <w:t xml:space="preserve">Pris for en vurdering vil </w:t>
      </w:r>
      <w:proofErr w:type="gramStart"/>
      <w:r w:rsidRPr="00FD6E3B">
        <w:rPr>
          <w:rFonts w:ascii="inherit" w:eastAsia="Times New Roman" w:hAnsi="inherit" w:cs="Arial"/>
          <w:color w:val="2B2B2B"/>
          <w:sz w:val="24"/>
          <w:szCs w:val="24"/>
          <w:lang w:eastAsia="da-DK"/>
        </w:rPr>
        <w:t>andrager</w:t>
      </w:r>
      <w:proofErr w:type="gramEnd"/>
      <w:r w:rsidRPr="00FD6E3B">
        <w:rPr>
          <w:rFonts w:ascii="inherit" w:eastAsia="Times New Roman" w:hAnsi="inherit" w:cs="Arial"/>
          <w:color w:val="2B2B2B"/>
          <w:sz w:val="24"/>
          <w:szCs w:val="24"/>
          <w:lang w:eastAsia="da-DK"/>
        </w:rPr>
        <w:t xml:space="preserve"> 1200,00 kr. i kontanter der afregnes direkte med vurderingsudvalget før selve vurderingen.</w:t>
      </w:r>
    </w:p>
    <w:p w:rsidR="009E6F93" w:rsidRPr="00FD6E3B" w:rsidRDefault="009E6F93" w:rsidP="009E6F93">
      <w:pPr>
        <w:shd w:val="clear" w:color="auto" w:fill="FFFFFF"/>
        <w:spacing w:after="0" w:line="240" w:lineRule="auto"/>
        <w:ind w:left="300"/>
        <w:textAlignment w:val="baseline"/>
        <w:rPr>
          <w:rFonts w:ascii="inherit" w:eastAsia="Times New Roman" w:hAnsi="inherit" w:cs="Arial"/>
          <w:color w:val="2B2B2B"/>
          <w:sz w:val="24"/>
          <w:szCs w:val="24"/>
          <w:lang w:eastAsia="da-DK"/>
        </w:rPr>
      </w:pPr>
    </w:p>
    <w:p w:rsidR="00FD6E3B" w:rsidRPr="009E6F93" w:rsidRDefault="00FD6E3B" w:rsidP="009E6F93">
      <w:pPr>
        <w:shd w:val="clear" w:color="auto" w:fill="FFFFFF"/>
        <w:spacing w:after="0" w:line="240" w:lineRule="auto"/>
        <w:ind w:left="300"/>
        <w:textAlignment w:val="baseline"/>
        <w:rPr>
          <w:rFonts w:ascii="inherit" w:eastAsia="Times New Roman" w:hAnsi="inherit" w:cs="Arial"/>
          <w:b/>
          <w:color w:val="2B2B2B"/>
          <w:sz w:val="24"/>
          <w:szCs w:val="24"/>
          <w:u w:val="single"/>
          <w:lang w:eastAsia="da-DK"/>
        </w:rPr>
      </w:pPr>
      <w:r w:rsidRPr="00FD6E3B">
        <w:rPr>
          <w:rFonts w:ascii="inherit" w:eastAsia="Times New Roman" w:hAnsi="inherit" w:cs="Arial"/>
          <w:b/>
          <w:color w:val="2B2B2B"/>
          <w:sz w:val="24"/>
          <w:szCs w:val="24"/>
          <w:u w:val="single"/>
          <w:lang w:eastAsia="da-DK"/>
        </w:rPr>
        <w:t>Før vurderingen påhviler det sælger at sørge for følgende:</w:t>
      </w:r>
    </w:p>
    <w:p w:rsidR="009E6F93" w:rsidRPr="00FD6E3B" w:rsidRDefault="009E6F93" w:rsidP="009E6F93">
      <w:pPr>
        <w:shd w:val="clear" w:color="auto" w:fill="FFFFFF"/>
        <w:spacing w:after="0" w:line="240" w:lineRule="auto"/>
        <w:ind w:left="360"/>
        <w:textAlignment w:val="baseline"/>
        <w:rPr>
          <w:rFonts w:ascii="inherit" w:eastAsia="Times New Roman" w:hAnsi="inherit" w:cs="Arial"/>
          <w:color w:val="2B2B2B"/>
          <w:sz w:val="24"/>
          <w:szCs w:val="24"/>
          <w:lang w:eastAsia="da-DK"/>
        </w:rPr>
      </w:pPr>
    </w:p>
    <w:p w:rsidR="009E6F93" w:rsidRDefault="00FD6E3B" w:rsidP="00FD6E3B">
      <w:pPr>
        <w:shd w:val="clear" w:color="auto" w:fill="FFFFFF"/>
        <w:spacing w:after="0" w:line="240" w:lineRule="auto"/>
        <w:textAlignment w:val="baseline"/>
        <w:rPr>
          <w:rFonts w:ascii="inherit" w:eastAsia="Times New Roman" w:hAnsi="inherit" w:cs="Arial"/>
          <w:color w:val="2B2B2B"/>
          <w:sz w:val="24"/>
          <w:szCs w:val="24"/>
          <w:lang w:eastAsia="da-DK"/>
        </w:rPr>
      </w:pPr>
      <w:r w:rsidRPr="00FD6E3B">
        <w:rPr>
          <w:rFonts w:ascii="inherit" w:eastAsia="Times New Roman" w:hAnsi="inherit" w:cs="Arial"/>
          <w:color w:val="2B2B2B"/>
          <w:sz w:val="24"/>
          <w:szCs w:val="24"/>
          <w:u w:val="single"/>
          <w:lang w:eastAsia="da-DK"/>
        </w:rPr>
        <w:t>Tinglysningsattest</w:t>
      </w:r>
      <w:r w:rsidRPr="00FD6E3B">
        <w:rPr>
          <w:rFonts w:ascii="inherit" w:eastAsia="Times New Roman" w:hAnsi="inherit" w:cs="Arial"/>
          <w:color w:val="2B2B2B"/>
          <w:sz w:val="24"/>
          <w:szCs w:val="24"/>
          <w:lang w:eastAsia="da-DK"/>
        </w:rPr>
        <w:t xml:space="preserve">: Evt. udgifter til attesten afholdes af sælger. Tinglysningsattesten </w:t>
      </w:r>
      <w:r w:rsidR="009E6F93">
        <w:rPr>
          <w:rFonts w:ascii="inherit" w:eastAsia="Times New Roman" w:hAnsi="inherit" w:cs="Arial"/>
          <w:color w:val="2B2B2B"/>
          <w:sz w:val="24"/>
          <w:szCs w:val="24"/>
          <w:lang w:eastAsia="da-DK"/>
        </w:rPr>
        <w:t xml:space="preserve">kan </w:t>
      </w:r>
      <w:r w:rsidRPr="00FD6E3B">
        <w:rPr>
          <w:rFonts w:ascii="inherit" w:eastAsia="Times New Roman" w:hAnsi="inherit" w:cs="Arial"/>
          <w:color w:val="2B2B2B"/>
          <w:sz w:val="24"/>
          <w:szCs w:val="24"/>
          <w:lang w:eastAsia="da-DK"/>
        </w:rPr>
        <w:t>rekvireres fra Tinglysningsretten i Hobro. Majsmarken 5 9500 Hobro tlf.99 68 58 00 – </w:t>
      </w:r>
      <w:hyperlink r:id="rId5" w:history="1">
        <w:r w:rsidRPr="00FD6E3B">
          <w:rPr>
            <w:rFonts w:ascii="inherit" w:eastAsia="Times New Roman" w:hAnsi="inherit" w:cs="Arial"/>
            <w:color w:val="24890D"/>
            <w:sz w:val="24"/>
            <w:szCs w:val="24"/>
            <w:u w:val="single"/>
            <w:bdr w:val="none" w:sz="0" w:space="0" w:color="auto" w:frame="1"/>
            <w:lang w:eastAsia="da-DK"/>
          </w:rPr>
          <w:t>www.tinglysning.dk</w:t>
        </w:r>
      </w:hyperlink>
      <w:r w:rsidRPr="00FD6E3B">
        <w:rPr>
          <w:rFonts w:ascii="inherit" w:eastAsia="Times New Roman" w:hAnsi="inherit" w:cs="Arial"/>
          <w:color w:val="2B2B2B"/>
          <w:sz w:val="24"/>
          <w:szCs w:val="24"/>
          <w:lang w:eastAsia="da-DK"/>
        </w:rPr>
        <w:t xml:space="preserve">. </w:t>
      </w:r>
    </w:p>
    <w:p w:rsidR="009E6F93" w:rsidRDefault="00FD6E3B" w:rsidP="00FD6E3B">
      <w:pPr>
        <w:shd w:val="clear" w:color="auto" w:fill="FFFFFF"/>
        <w:spacing w:after="0" w:line="240" w:lineRule="auto"/>
        <w:textAlignment w:val="baseline"/>
        <w:rPr>
          <w:rFonts w:ascii="inherit" w:eastAsia="Times New Roman" w:hAnsi="inherit" w:cs="Arial"/>
          <w:color w:val="2B2B2B"/>
          <w:sz w:val="24"/>
          <w:szCs w:val="24"/>
          <w:lang w:eastAsia="da-DK"/>
        </w:rPr>
      </w:pPr>
      <w:r w:rsidRPr="00FD6E3B">
        <w:rPr>
          <w:rFonts w:ascii="inherit" w:eastAsia="Times New Roman" w:hAnsi="inherit" w:cs="Arial"/>
          <w:color w:val="2B2B2B"/>
          <w:sz w:val="24"/>
          <w:szCs w:val="24"/>
          <w:lang w:eastAsia="da-DK"/>
        </w:rPr>
        <w:t xml:space="preserve">Vurderingsudvalget kan være </w:t>
      </w:r>
      <w:proofErr w:type="gramStart"/>
      <w:r w:rsidR="009E6F93" w:rsidRPr="00FD6E3B">
        <w:rPr>
          <w:rFonts w:ascii="inherit" w:eastAsia="Times New Roman" w:hAnsi="inherit" w:cs="Arial"/>
          <w:color w:val="2B2B2B"/>
          <w:sz w:val="24"/>
          <w:szCs w:val="24"/>
          <w:lang w:eastAsia="da-DK"/>
        </w:rPr>
        <w:t>behjælpelig</w:t>
      </w:r>
      <w:proofErr w:type="gramEnd"/>
      <w:r w:rsidRPr="00FD6E3B">
        <w:rPr>
          <w:rFonts w:ascii="inherit" w:eastAsia="Times New Roman" w:hAnsi="inherit" w:cs="Arial"/>
          <w:color w:val="2B2B2B"/>
          <w:sz w:val="24"/>
          <w:szCs w:val="24"/>
          <w:lang w:eastAsia="da-DK"/>
        </w:rPr>
        <w:t xml:space="preserve"> med at rekvirere tingbogen, såfremt tingbogen er </w:t>
      </w:r>
      <w:r w:rsidR="009E6F93">
        <w:rPr>
          <w:rFonts w:ascii="inherit" w:eastAsia="Times New Roman" w:hAnsi="inherit" w:cs="Arial"/>
          <w:color w:val="2B2B2B"/>
          <w:sz w:val="24"/>
          <w:szCs w:val="24"/>
          <w:lang w:eastAsia="da-DK"/>
        </w:rPr>
        <w:t>uden anmærkninger.</w:t>
      </w:r>
    </w:p>
    <w:p w:rsidR="00FD6E3B" w:rsidRPr="00FD6E3B" w:rsidRDefault="009E6F93" w:rsidP="00FD6E3B">
      <w:pPr>
        <w:shd w:val="clear" w:color="auto" w:fill="FFFFFF"/>
        <w:spacing w:after="0" w:line="240" w:lineRule="auto"/>
        <w:textAlignment w:val="baseline"/>
        <w:rPr>
          <w:rFonts w:ascii="inherit" w:eastAsia="Times New Roman" w:hAnsi="inherit" w:cs="Arial"/>
          <w:color w:val="2B2B2B"/>
          <w:sz w:val="24"/>
          <w:szCs w:val="24"/>
          <w:lang w:eastAsia="da-DK"/>
        </w:rPr>
      </w:pPr>
      <w:r>
        <w:rPr>
          <w:rFonts w:ascii="inherit" w:eastAsia="Times New Roman" w:hAnsi="inherit" w:cs="Arial"/>
          <w:color w:val="2B2B2B"/>
          <w:sz w:val="24"/>
          <w:szCs w:val="24"/>
          <w:lang w:eastAsia="da-DK"/>
        </w:rPr>
        <w:t xml:space="preserve"> </w:t>
      </w:r>
    </w:p>
    <w:p w:rsidR="009E6F93" w:rsidRDefault="00FD6E3B" w:rsidP="009E6F93">
      <w:pPr>
        <w:shd w:val="clear" w:color="auto" w:fill="FFFFFF"/>
        <w:spacing w:after="0" w:line="240" w:lineRule="auto"/>
        <w:textAlignment w:val="baseline"/>
        <w:rPr>
          <w:rFonts w:ascii="inherit" w:eastAsia="Times New Roman" w:hAnsi="inherit" w:cs="Arial"/>
          <w:color w:val="2B2B2B"/>
          <w:sz w:val="24"/>
          <w:szCs w:val="24"/>
          <w:lang w:eastAsia="da-DK"/>
        </w:rPr>
      </w:pPr>
      <w:r w:rsidRPr="00FD6E3B">
        <w:rPr>
          <w:rFonts w:ascii="inherit" w:eastAsia="Times New Roman" w:hAnsi="inherit" w:cs="Arial"/>
          <w:color w:val="2B2B2B"/>
          <w:sz w:val="24"/>
          <w:szCs w:val="24"/>
          <w:u w:val="single"/>
          <w:lang w:eastAsia="da-DK"/>
        </w:rPr>
        <w:t>El – sikkerhedsattest</w:t>
      </w:r>
      <w:r w:rsidRPr="00FD6E3B">
        <w:rPr>
          <w:rFonts w:ascii="inherit" w:eastAsia="Times New Roman" w:hAnsi="inherit" w:cs="Arial"/>
          <w:color w:val="2B2B2B"/>
          <w:sz w:val="24"/>
          <w:szCs w:val="24"/>
          <w:lang w:eastAsia="da-DK"/>
        </w:rPr>
        <w:t xml:space="preserve">. </w:t>
      </w:r>
    </w:p>
    <w:p w:rsidR="00FD6E3B" w:rsidRPr="00FD6E3B" w:rsidRDefault="00FD6E3B" w:rsidP="00FD6E3B">
      <w:pPr>
        <w:shd w:val="clear" w:color="auto" w:fill="FFFFFF"/>
        <w:spacing w:after="360" w:line="240" w:lineRule="auto"/>
        <w:textAlignment w:val="baseline"/>
        <w:rPr>
          <w:rFonts w:ascii="inherit" w:eastAsia="Times New Roman" w:hAnsi="inherit" w:cs="Arial"/>
          <w:color w:val="2B2B2B"/>
          <w:sz w:val="24"/>
          <w:szCs w:val="24"/>
          <w:lang w:eastAsia="da-DK"/>
        </w:rPr>
      </w:pPr>
      <w:r w:rsidRPr="00FD6E3B">
        <w:rPr>
          <w:rFonts w:ascii="inherit" w:eastAsia="Times New Roman" w:hAnsi="inherit" w:cs="Arial"/>
          <w:color w:val="2B2B2B"/>
          <w:sz w:val="24"/>
          <w:szCs w:val="24"/>
          <w:lang w:eastAsia="da-DK"/>
        </w:rPr>
        <w:t> Attesten skal udfærdiges af en autoriseret elinstallatør</w:t>
      </w:r>
      <w:r w:rsidR="009E6F93">
        <w:rPr>
          <w:rFonts w:ascii="inherit" w:eastAsia="Times New Roman" w:hAnsi="inherit" w:cs="Arial"/>
          <w:color w:val="2B2B2B"/>
          <w:sz w:val="24"/>
          <w:szCs w:val="24"/>
          <w:lang w:eastAsia="da-DK"/>
        </w:rPr>
        <w:t xml:space="preserve"> for sælgers regning. </w:t>
      </w:r>
    </w:p>
    <w:p w:rsidR="009E6F93" w:rsidRDefault="00FD6E3B" w:rsidP="009E6F93">
      <w:pPr>
        <w:shd w:val="clear" w:color="auto" w:fill="FFFFFF"/>
        <w:spacing w:after="0" w:line="240" w:lineRule="auto"/>
        <w:textAlignment w:val="baseline"/>
        <w:rPr>
          <w:rFonts w:ascii="inherit" w:eastAsia="Times New Roman" w:hAnsi="inherit" w:cs="Arial"/>
          <w:color w:val="2B2B2B"/>
          <w:sz w:val="24"/>
          <w:szCs w:val="24"/>
          <w:lang w:eastAsia="da-DK"/>
        </w:rPr>
      </w:pPr>
      <w:r w:rsidRPr="00FD6E3B">
        <w:rPr>
          <w:rFonts w:ascii="inherit" w:eastAsia="Times New Roman" w:hAnsi="inherit" w:cs="Arial"/>
          <w:color w:val="2B2B2B"/>
          <w:sz w:val="24"/>
          <w:szCs w:val="24"/>
          <w:u w:val="single"/>
          <w:lang w:eastAsia="da-DK"/>
        </w:rPr>
        <w:t>Løsøreattest.</w:t>
      </w:r>
      <w:r w:rsidRPr="00FD6E3B">
        <w:rPr>
          <w:rFonts w:ascii="inherit" w:eastAsia="Times New Roman" w:hAnsi="inherit" w:cs="Arial"/>
          <w:color w:val="2B2B2B"/>
          <w:sz w:val="24"/>
          <w:szCs w:val="24"/>
          <w:lang w:eastAsia="da-DK"/>
        </w:rPr>
        <w:t> </w:t>
      </w:r>
    </w:p>
    <w:p w:rsidR="00FD6E3B" w:rsidRPr="00FD6E3B" w:rsidRDefault="00FD6E3B" w:rsidP="00FD6E3B">
      <w:pPr>
        <w:shd w:val="clear" w:color="auto" w:fill="FFFFFF"/>
        <w:spacing w:after="360" w:line="240" w:lineRule="auto"/>
        <w:textAlignment w:val="baseline"/>
        <w:rPr>
          <w:rFonts w:ascii="inherit" w:eastAsia="Times New Roman" w:hAnsi="inherit" w:cs="Arial"/>
          <w:color w:val="2B2B2B"/>
          <w:sz w:val="24"/>
          <w:szCs w:val="24"/>
          <w:lang w:eastAsia="da-DK"/>
        </w:rPr>
      </w:pPr>
      <w:r w:rsidRPr="00FD6E3B">
        <w:rPr>
          <w:rFonts w:ascii="inherit" w:eastAsia="Times New Roman" w:hAnsi="inherit" w:cs="Arial"/>
          <w:color w:val="2B2B2B"/>
          <w:sz w:val="24"/>
          <w:szCs w:val="24"/>
          <w:lang w:eastAsia="da-DK"/>
        </w:rPr>
        <w:t>Skal udfyldes og foreligge til vurderingen samt udleveres til vurderingsudvalget ved vurderingen. Løsøre kan højst udgøre 20 % og max. 65000 af huset samlede vurderingssum.</w:t>
      </w:r>
    </w:p>
    <w:p w:rsidR="009E6F93" w:rsidRDefault="00FD6E3B" w:rsidP="009E6F93">
      <w:pPr>
        <w:shd w:val="clear" w:color="auto" w:fill="FFFFFF"/>
        <w:spacing w:after="0" w:line="240" w:lineRule="auto"/>
        <w:textAlignment w:val="baseline"/>
        <w:rPr>
          <w:rFonts w:ascii="inherit" w:eastAsia="Times New Roman" w:hAnsi="inherit" w:cs="Arial"/>
          <w:color w:val="2B2B2B"/>
          <w:sz w:val="24"/>
          <w:szCs w:val="24"/>
          <w:u w:val="single"/>
          <w:lang w:eastAsia="da-DK"/>
        </w:rPr>
      </w:pPr>
      <w:r w:rsidRPr="00FD6E3B">
        <w:rPr>
          <w:rFonts w:ascii="inherit" w:eastAsia="Times New Roman" w:hAnsi="inherit" w:cs="Arial"/>
          <w:i/>
          <w:iCs/>
          <w:color w:val="2B2B2B"/>
          <w:sz w:val="24"/>
          <w:szCs w:val="24"/>
          <w:bdr w:val="none" w:sz="0" w:space="0" w:color="auto" w:frame="1"/>
          <w:lang w:eastAsia="da-DK"/>
        </w:rPr>
        <w:t> </w:t>
      </w:r>
      <w:r w:rsidRPr="00FD6E3B">
        <w:rPr>
          <w:rFonts w:ascii="inherit" w:eastAsia="Times New Roman" w:hAnsi="inherit" w:cs="Arial"/>
          <w:color w:val="2B2B2B"/>
          <w:sz w:val="24"/>
          <w:szCs w:val="24"/>
          <w:u w:val="single"/>
          <w:lang w:eastAsia="da-DK"/>
        </w:rPr>
        <w:t>Byggetilladelse + ibrugtagningstilladelse: </w:t>
      </w:r>
    </w:p>
    <w:p w:rsidR="00FD6E3B" w:rsidRDefault="00FD6E3B" w:rsidP="00FD6E3B">
      <w:pPr>
        <w:shd w:val="clear" w:color="auto" w:fill="FFFFFF"/>
        <w:spacing w:after="0" w:line="240" w:lineRule="auto"/>
        <w:textAlignment w:val="baseline"/>
        <w:rPr>
          <w:rFonts w:ascii="inherit" w:eastAsia="Times New Roman" w:hAnsi="inherit" w:cs="Arial"/>
          <w:color w:val="2B2B2B"/>
          <w:sz w:val="24"/>
          <w:szCs w:val="24"/>
          <w:lang w:eastAsia="da-DK"/>
        </w:rPr>
      </w:pPr>
      <w:r w:rsidRPr="00FD6E3B">
        <w:rPr>
          <w:rFonts w:ascii="inherit" w:eastAsia="Times New Roman" w:hAnsi="inherit" w:cs="Arial"/>
          <w:color w:val="2B2B2B"/>
          <w:sz w:val="24"/>
          <w:szCs w:val="24"/>
          <w:lang w:eastAsia="da-DK"/>
        </w:rPr>
        <w:t xml:space="preserve">Er der </w:t>
      </w:r>
      <w:r w:rsidR="009E6F93">
        <w:rPr>
          <w:rFonts w:ascii="inherit" w:eastAsia="Times New Roman" w:hAnsi="inherit" w:cs="Arial"/>
          <w:color w:val="2B2B2B"/>
          <w:sz w:val="24"/>
          <w:szCs w:val="24"/>
          <w:lang w:eastAsia="da-DK"/>
        </w:rPr>
        <w:t xml:space="preserve">foretaget </w:t>
      </w:r>
      <w:proofErr w:type="gramStart"/>
      <w:r w:rsidRPr="00FD6E3B">
        <w:rPr>
          <w:rFonts w:ascii="inherit" w:eastAsia="Times New Roman" w:hAnsi="inherit" w:cs="Arial"/>
          <w:color w:val="2B2B2B"/>
          <w:sz w:val="24"/>
          <w:szCs w:val="24"/>
          <w:lang w:eastAsia="da-DK"/>
        </w:rPr>
        <w:t>væsentlig</w:t>
      </w:r>
      <w:proofErr w:type="gramEnd"/>
      <w:r w:rsidRPr="00FD6E3B">
        <w:rPr>
          <w:rFonts w:ascii="inherit" w:eastAsia="Times New Roman" w:hAnsi="inherit" w:cs="Arial"/>
          <w:color w:val="2B2B2B"/>
          <w:sz w:val="24"/>
          <w:szCs w:val="24"/>
          <w:lang w:eastAsia="da-DK"/>
        </w:rPr>
        <w:t xml:space="preserve"> ændringer på huset mellem to salgsperioder, skal der foreligge en byggetilladelse samt en ibrugtagningstilladeles fra bestyrelsen, alternativt fra Brøndby Kommune</w:t>
      </w:r>
    </w:p>
    <w:p w:rsidR="009E6F93" w:rsidRPr="00FD6E3B" w:rsidRDefault="009E6F93" w:rsidP="00FD6E3B">
      <w:pPr>
        <w:shd w:val="clear" w:color="auto" w:fill="FFFFFF"/>
        <w:spacing w:after="0" w:line="240" w:lineRule="auto"/>
        <w:textAlignment w:val="baseline"/>
        <w:rPr>
          <w:rFonts w:ascii="inherit" w:eastAsia="Times New Roman" w:hAnsi="inherit" w:cs="Arial"/>
          <w:color w:val="2B2B2B"/>
          <w:sz w:val="24"/>
          <w:szCs w:val="24"/>
          <w:lang w:eastAsia="da-DK"/>
        </w:rPr>
      </w:pPr>
    </w:p>
    <w:p w:rsidR="00FD6E3B" w:rsidRPr="00FD6E3B" w:rsidRDefault="00FD6E3B" w:rsidP="00FD6E3B">
      <w:pPr>
        <w:numPr>
          <w:ilvl w:val="0"/>
          <w:numId w:val="2"/>
        </w:numPr>
        <w:shd w:val="clear" w:color="auto" w:fill="FFFFFF"/>
        <w:spacing w:after="0" w:line="240" w:lineRule="auto"/>
        <w:ind w:left="300"/>
        <w:textAlignment w:val="baseline"/>
        <w:rPr>
          <w:rFonts w:ascii="inherit" w:eastAsia="Times New Roman" w:hAnsi="inherit" w:cs="Arial"/>
          <w:color w:val="2B2B2B"/>
          <w:sz w:val="24"/>
          <w:szCs w:val="24"/>
          <w:lang w:eastAsia="da-DK"/>
        </w:rPr>
      </w:pPr>
      <w:r w:rsidRPr="00FD6E3B">
        <w:rPr>
          <w:rFonts w:ascii="inherit" w:eastAsia="Times New Roman" w:hAnsi="inherit" w:cs="Arial"/>
          <w:color w:val="2B2B2B"/>
          <w:sz w:val="24"/>
          <w:szCs w:val="24"/>
          <w:lang w:eastAsia="da-DK"/>
        </w:rPr>
        <w:t>Bestyrelsen skal godkende køber og dermed nyt medlem af foreningen. Forud for selve salget skal udfyldes et skema med købers navn, adresse, telefon samt mailadresse</w:t>
      </w:r>
      <w:r w:rsidR="009E6F93">
        <w:rPr>
          <w:rFonts w:ascii="inherit" w:eastAsia="Times New Roman" w:hAnsi="inherit" w:cs="Arial"/>
          <w:color w:val="2B2B2B"/>
          <w:sz w:val="24"/>
          <w:szCs w:val="24"/>
          <w:lang w:eastAsia="da-DK"/>
        </w:rPr>
        <w:t xml:space="preserve">. </w:t>
      </w:r>
      <w:r w:rsidRPr="00FD6E3B">
        <w:rPr>
          <w:rFonts w:ascii="inherit" w:eastAsia="Times New Roman" w:hAnsi="inherit" w:cs="Arial"/>
          <w:color w:val="2B2B2B"/>
          <w:sz w:val="24"/>
          <w:szCs w:val="24"/>
          <w:lang w:eastAsia="da-DK"/>
        </w:rPr>
        <w:t xml:space="preserve"> </w:t>
      </w:r>
      <w:r w:rsidR="009E6F93">
        <w:rPr>
          <w:rFonts w:ascii="inherit" w:eastAsia="Times New Roman" w:hAnsi="inherit" w:cs="Arial"/>
          <w:color w:val="2B2B2B"/>
          <w:sz w:val="24"/>
          <w:szCs w:val="24"/>
          <w:lang w:eastAsia="da-DK"/>
        </w:rPr>
        <w:t>S</w:t>
      </w:r>
      <w:r w:rsidRPr="00FD6E3B">
        <w:rPr>
          <w:rFonts w:ascii="inherit" w:eastAsia="Times New Roman" w:hAnsi="inherit" w:cs="Arial"/>
          <w:color w:val="2B2B2B"/>
          <w:sz w:val="24"/>
          <w:szCs w:val="24"/>
          <w:lang w:eastAsia="da-DK"/>
        </w:rPr>
        <w:t>kemaet sendes til bestyrelsen. Skemaet kan hentes på foreningens hjemmeside.</w:t>
      </w:r>
    </w:p>
    <w:p w:rsidR="00FD6E3B" w:rsidRPr="00FD6E3B" w:rsidRDefault="00FD6E3B" w:rsidP="00FD6E3B">
      <w:pPr>
        <w:numPr>
          <w:ilvl w:val="0"/>
          <w:numId w:val="2"/>
        </w:numPr>
        <w:shd w:val="clear" w:color="auto" w:fill="FFFFFF"/>
        <w:spacing w:after="0" w:line="240" w:lineRule="auto"/>
        <w:ind w:left="300"/>
        <w:textAlignment w:val="baseline"/>
        <w:rPr>
          <w:rFonts w:ascii="inherit" w:eastAsia="Times New Roman" w:hAnsi="inherit" w:cs="Arial"/>
          <w:color w:val="2B2B2B"/>
          <w:sz w:val="24"/>
          <w:szCs w:val="24"/>
          <w:lang w:eastAsia="da-DK"/>
        </w:rPr>
      </w:pPr>
      <w:r w:rsidRPr="00FD6E3B">
        <w:rPr>
          <w:rFonts w:ascii="inherit" w:eastAsia="Times New Roman" w:hAnsi="inherit" w:cs="Arial"/>
          <w:color w:val="2B2B2B"/>
          <w:sz w:val="24"/>
          <w:szCs w:val="24"/>
          <w:lang w:eastAsia="da-DK"/>
        </w:rPr>
        <w:t>Hvis der er 2 ejere af et hus, skal begge møde op ved salg, alternativt medbringe fuldmagt fra den fraværende part.</w:t>
      </w:r>
    </w:p>
    <w:p w:rsidR="00FD6E3B" w:rsidRPr="00FD6E3B" w:rsidRDefault="00FD6E3B" w:rsidP="00FD6E3B">
      <w:pPr>
        <w:numPr>
          <w:ilvl w:val="0"/>
          <w:numId w:val="2"/>
        </w:numPr>
        <w:shd w:val="clear" w:color="auto" w:fill="FFFFFF"/>
        <w:spacing w:after="0" w:line="240" w:lineRule="auto"/>
        <w:ind w:left="300"/>
        <w:textAlignment w:val="baseline"/>
        <w:rPr>
          <w:rFonts w:ascii="inherit" w:eastAsia="Times New Roman" w:hAnsi="inherit" w:cs="Arial"/>
          <w:color w:val="2B2B2B"/>
          <w:sz w:val="24"/>
          <w:szCs w:val="24"/>
          <w:lang w:eastAsia="da-DK"/>
        </w:rPr>
      </w:pPr>
      <w:r w:rsidRPr="00FD6E3B">
        <w:rPr>
          <w:rFonts w:ascii="inherit" w:eastAsia="Times New Roman" w:hAnsi="inherit" w:cs="Arial"/>
          <w:color w:val="2B2B2B"/>
          <w:sz w:val="24"/>
          <w:szCs w:val="24"/>
          <w:lang w:eastAsia="da-DK"/>
        </w:rPr>
        <w:t>Salg af huset kan ikke betinges af forpligtelser til køb af løsøre</w:t>
      </w:r>
    </w:p>
    <w:p w:rsidR="00FD6E3B" w:rsidRPr="00FD6E3B" w:rsidRDefault="00FD6E3B" w:rsidP="00FD6E3B">
      <w:pPr>
        <w:numPr>
          <w:ilvl w:val="0"/>
          <w:numId w:val="2"/>
        </w:numPr>
        <w:shd w:val="clear" w:color="auto" w:fill="FFFFFF"/>
        <w:spacing w:after="0" w:line="240" w:lineRule="auto"/>
        <w:ind w:left="300"/>
        <w:textAlignment w:val="baseline"/>
        <w:rPr>
          <w:rFonts w:ascii="inherit" w:eastAsia="Times New Roman" w:hAnsi="inherit" w:cs="Arial"/>
          <w:color w:val="2B2B2B"/>
          <w:sz w:val="24"/>
          <w:szCs w:val="24"/>
          <w:lang w:eastAsia="da-DK"/>
        </w:rPr>
      </w:pPr>
      <w:r w:rsidRPr="00FD6E3B">
        <w:rPr>
          <w:rFonts w:ascii="inherit" w:eastAsia="Times New Roman" w:hAnsi="inherit" w:cs="Arial"/>
          <w:color w:val="2B2B2B"/>
          <w:sz w:val="24"/>
          <w:szCs w:val="24"/>
          <w:lang w:eastAsia="da-DK"/>
        </w:rPr>
        <w:t>Er der mod forventning skjulte skader/mangler på et hus og køber først bliver opmærksom på dette efter købet, vil det altid være et mellemværende mellem køber og sælger.</w:t>
      </w:r>
    </w:p>
    <w:p w:rsidR="00FD6E3B" w:rsidRPr="00FD6E3B" w:rsidRDefault="00FD6E3B" w:rsidP="00FD6E3B">
      <w:pPr>
        <w:numPr>
          <w:ilvl w:val="0"/>
          <w:numId w:val="2"/>
        </w:numPr>
        <w:shd w:val="clear" w:color="auto" w:fill="FFFFFF"/>
        <w:spacing w:after="0" w:line="240" w:lineRule="auto"/>
        <w:ind w:left="300"/>
        <w:textAlignment w:val="baseline"/>
        <w:rPr>
          <w:rFonts w:ascii="inherit" w:eastAsia="Times New Roman" w:hAnsi="inherit" w:cs="Arial"/>
          <w:color w:val="2B2B2B"/>
          <w:sz w:val="24"/>
          <w:szCs w:val="24"/>
          <w:lang w:eastAsia="da-DK"/>
        </w:rPr>
      </w:pPr>
      <w:r w:rsidRPr="00FD6E3B">
        <w:rPr>
          <w:rFonts w:ascii="inherit" w:eastAsia="Times New Roman" w:hAnsi="inherit" w:cs="Arial"/>
          <w:color w:val="2B2B2B"/>
          <w:sz w:val="24"/>
          <w:szCs w:val="24"/>
          <w:lang w:eastAsia="da-DK"/>
        </w:rPr>
        <w:t>Foreningens bestyrelsen (v/formand og kasserer) varetager hussalget,</w:t>
      </w:r>
    </w:p>
    <w:p w:rsidR="00FD6E3B" w:rsidRPr="00FD6E3B" w:rsidRDefault="00FD6E3B" w:rsidP="00FD6E3B">
      <w:pPr>
        <w:numPr>
          <w:ilvl w:val="0"/>
          <w:numId w:val="2"/>
        </w:numPr>
        <w:shd w:val="clear" w:color="auto" w:fill="FFFFFF"/>
        <w:spacing w:after="0" w:line="240" w:lineRule="auto"/>
        <w:ind w:left="300"/>
        <w:textAlignment w:val="baseline"/>
        <w:rPr>
          <w:rFonts w:ascii="inherit" w:eastAsia="Times New Roman" w:hAnsi="inherit" w:cs="Arial"/>
          <w:color w:val="2B2B2B"/>
          <w:sz w:val="24"/>
          <w:szCs w:val="24"/>
          <w:lang w:eastAsia="da-DK"/>
        </w:rPr>
      </w:pPr>
      <w:r w:rsidRPr="00FD6E3B">
        <w:rPr>
          <w:rFonts w:ascii="inherit" w:eastAsia="Times New Roman" w:hAnsi="inherit" w:cs="Arial"/>
          <w:color w:val="2B2B2B"/>
          <w:sz w:val="24"/>
          <w:szCs w:val="24"/>
          <w:lang w:eastAsia="da-DK"/>
        </w:rPr>
        <w:lastRenderedPageBreak/>
        <w:t xml:space="preserve">Dato for salget og underskrift fra både sælger og køber aftales med </w:t>
      </w:r>
      <w:r w:rsidR="009E6F93">
        <w:rPr>
          <w:rFonts w:ascii="inherit" w:eastAsia="Times New Roman" w:hAnsi="inherit" w:cs="Arial"/>
          <w:color w:val="2B2B2B"/>
          <w:sz w:val="24"/>
          <w:szCs w:val="24"/>
          <w:lang w:eastAsia="da-DK"/>
        </w:rPr>
        <w:t>foreningens formand</w:t>
      </w:r>
      <w:r w:rsidRPr="00FD6E3B">
        <w:rPr>
          <w:rFonts w:ascii="inherit" w:eastAsia="Times New Roman" w:hAnsi="inherit" w:cs="Arial"/>
          <w:color w:val="2B2B2B"/>
          <w:sz w:val="24"/>
          <w:szCs w:val="24"/>
          <w:lang w:eastAsia="da-DK"/>
        </w:rPr>
        <w:t>. Salget foregår på foreningens kontor. Den maksimale pris der kan forlanges, er vurderingsprisen</w:t>
      </w:r>
      <w:r w:rsidR="009E6F93">
        <w:rPr>
          <w:rFonts w:ascii="inherit" w:eastAsia="Times New Roman" w:hAnsi="inherit" w:cs="Arial"/>
          <w:color w:val="2B2B2B"/>
          <w:sz w:val="24"/>
          <w:szCs w:val="24"/>
          <w:lang w:eastAsia="da-DK"/>
        </w:rPr>
        <w:t>.</w:t>
      </w:r>
    </w:p>
    <w:p w:rsidR="00FD6E3B" w:rsidRPr="00FD6E3B" w:rsidRDefault="00FD6E3B" w:rsidP="00FD6E3B">
      <w:pPr>
        <w:numPr>
          <w:ilvl w:val="0"/>
          <w:numId w:val="2"/>
        </w:numPr>
        <w:shd w:val="clear" w:color="auto" w:fill="FFFFFF"/>
        <w:spacing w:after="0" w:line="240" w:lineRule="auto"/>
        <w:ind w:left="300"/>
        <w:textAlignment w:val="baseline"/>
        <w:rPr>
          <w:rFonts w:ascii="inherit" w:eastAsia="Times New Roman" w:hAnsi="inherit" w:cs="Arial"/>
          <w:color w:val="2B2B2B"/>
          <w:sz w:val="24"/>
          <w:szCs w:val="24"/>
          <w:lang w:eastAsia="da-DK"/>
        </w:rPr>
      </w:pPr>
      <w:r w:rsidRPr="00FD6E3B">
        <w:rPr>
          <w:rFonts w:ascii="inherit" w:eastAsia="Times New Roman" w:hAnsi="inherit" w:cs="Arial"/>
          <w:color w:val="2B2B2B"/>
          <w:sz w:val="24"/>
          <w:szCs w:val="24"/>
          <w:lang w:eastAsia="da-DK"/>
        </w:rPr>
        <w:t xml:space="preserve">Forud for salget </w:t>
      </w:r>
      <w:r w:rsidR="009E6F93">
        <w:rPr>
          <w:rFonts w:ascii="inherit" w:eastAsia="Times New Roman" w:hAnsi="inherit" w:cs="Arial"/>
          <w:color w:val="2B2B2B"/>
          <w:sz w:val="24"/>
          <w:szCs w:val="24"/>
          <w:lang w:eastAsia="da-DK"/>
        </w:rPr>
        <w:t>påhviler</w:t>
      </w:r>
      <w:r w:rsidRPr="00FD6E3B">
        <w:rPr>
          <w:rFonts w:ascii="inherit" w:eastAsia="Times New Roman" w:hAnsi="inherit" w:cs="Arial"/>
          <w:color w:val="2B2B2B"/>
          <w:sz w:val="24"/>
          <w:szCs w:val="24"/>
          <w:lang w:eastAsia="da-DK"/>
        </w:rPr>
        <w:t xml:space="preserve"> det sælgers at sørge for køber </w:t>
      </w:r>
      <w:proofErr w:type="gramStart"/>
      <w:r w:rsidRPr="00FD6E3B">
        <w:rPr>
          <w:rFonts w:ascii="inherit" w:eastAsia="Times New Roman" w:hAnsi="inherit" w:cs="Arial"/>
          <w:color w:val="2B2B2B"/>
          <w:sz w:val="24"/>
          <w:szCs w:val="24"/>
          <w:lang w:eastAsia="da-DK"/>
        </w:rPr>
        <w:t xml:space="preserve">modtager </w:t>
      </w:r>
      <w:r w:rsidR="009E6F93">
        <w:rPr>
          <w:rFonts w:ascii="inherit" w:eastAsia="Times New Roman" w:hAnsi="inherit" w:cs="Arial"/>
          <w:color w:val="2B2B2B"/>
          <w:sz w:val="24"/>
          <w:szCs w:val="24"/>
          <w:lang w:eastAsia="da-DK"/>
        </w:rPr>
        <w:t xml:space="preserve"> og</w:t>
      </w:r>
      <w:proofErr w:type="gramEnd"/>
      <w:r w:rsidR="009E6F93">
        <w:rPr>
          <w:rFonts w:ascii="inherit" w:eastAsia="Times New Roman" w:hAnsi="inherit" w:cs="Arial"/>
          <w:color w:val="2B2B2B"/>
          <w:sz w:val="24"/>
          <w:szCs w:val="24"/>
          <w:lang w:eastAsia="da-DK"/>
        </w:rPr>
        <w:t xml:space="preserve"> er orienteret om nedenstående:</w:t>
      </w:r>
    </w:p>
    <w:p w:rsidR="009E6F93" w:rsidRDefault="00FD6E3B" w:rsidP="009E6F93">
      <w:pPr>
        <w:pStyle w:val="Listeafsnit"/>
        <w:numPr>
          <w:ilvl w:val="0"/>
          <w:numId w:val="5"/>
        </w:numPr>
        <w:shd w:val="clear" w:color="auto" w:fill="FFFFFF"/>
        <w:spacing w:after="0" w:line="240" w:lineRule="auto"/>
        <w:textAlignment w:val="baseline"/>
        <w:rPr>
          <w:rFonts w:ascii="inherit" w:eastAsia="Times New Roman" w:hAnsi="inherit" w:cs="Arial"/>
          <w:color w:val="2B2B2B"/>
          <w:sz w:val="24"/>
          <w:szCs w:val="24"/>
          <w:lang w:eastAsia="da-DK"/>
        </w:rPr>
      </w:pPr>
      <w:r w:rsidRPr="009E6F93">
        <w:rPr>
          <w:rFonts w:ascii="inherit" w:eastAsia="Times New Roman" w:hAnsi="inherit" w:cs="Arial"/>
          <w:color w:val="2B2B2B"/>
          <w:sz w:val="24"/>
          <w:szCs w:val="24"/>
          <w:lang w:eastAsia="da-DK"/>
        </w:rPr>
        <w:t>Foreningens vedtægter</w:t>
      </w:r>
    </w:p>
    <w:p w:rsidR="009E6F93" w:rsidRDefault="009E6F93" w:rsidP="009E6F93">
      <w:pPr>
        <w:pStyle w:val="Listeafsnit"/>
        <w:numPr>
          <w:ilvl w:val="0"/>
          <w:numId w:val="5"/>
        </w:numPr>
        <w:shd w:val="clear" w:color="auto" w:fill="FFFFFF"/>
        <w:spacing w:after="0" w:line="240" w:lineRule="auto"/>
        <w:textAlignment w:val="baseline"/>
        <w:rPr>
          <w:rFonts w:ascii="inherit" w:eastAsia="Times New Roman" w:hAnsi="inherit" w:cs="Arial"/>
          <w:color w:val="2B2B2B"/>
          <w:sz w:val="24"/>
          <w:szCs w:val="24"/>
          <w:lang w:eastAsia="da-DK"/>
        </w:rPr>
      </w:pPr>
      <w:r>
        <w:rPr>
          <w:rFonts w:ascii="inherit" w:eastAsia="Times New Roman" w:hAnsi="inherit" w:cs="Arial"/>
          <w:color w:val="2B2B2B"/>
          <w:sz w:val="24"/>
          <w:szCs w:val="24"/>
          <w:lang w:eastAsia="da-DK"/>
        </w:rPr>
        <w:t>F</w:t>
      </w:r>
      <w:r w:rsidR="00FD6E3B" w:rsidRPr="009E6F93">
        <w:rPr>
          <w:rFonts w:ascii="inherit" w:eastAsia="Times New Roman" w:hAnsi="inherit" w:cs="Arial"/>
          <w:color w:val="2B2B2B"/>
          <w:sz w:val="24"/>
          <w:szCs w:val="24"/>
          <w:lang w:eastAsia="da-DK"/>
        </w:rPr>
        <w:t>oreningens ordensregler,</w:t>
      </w:r>
    </w:p>
    <w:p w:rsidR="009E6F93" w:rsidRDefault="009E6F93" w:rsidP="009E6F93">
      <w:pPr>
        <w:pStyle w:val="Listeafsnit"/>
        <w:numPr>
          <w:ilvl w:val="0"/>
          <w:numId w:val="5"/>
        </w:numPr>
        <w:shd w:val="clear" w:color="auto" w:fill="FFFFFF"/>
        <w:spacing w:after="0" w:line="240" w:lineRule="auto"/>
        <w:textAlignment w:val="baseline"/>
        <w:rPr>
          <w:rFonts w:ascii="inherit" w:eastAsia="Times New Roman" w:hAnsi="inherit" w:cs="Arial"/>
          <w:color w:val="2B2B2B"/>
          <w:sz w:val="24"/>
          <w:szCs w:val="24"/>
          <w:lang w:eastAsia="da-DK"/>
        </w:rPr>
      </w:pPr>
      <w:r>
        <w:rPr>
          <w:rFonts w:ascii="inherit" w:eastAsia="Times New Roman" w:hAnsi="inherit" w:cs="Arial"/>
          <w:color w:val="2B2B2B"/>
          <w:sz w:val="24"/>
          <w:szCs w:val="24"/>
          <w:lang w:eastAsia="da-DK"/>
        </w:rPr>
        <w:t>V</w:t>
      </w:r>
      <w:r w:rsidR="00FD6E3B" w:rsidRPr="009E6F93">
        <w:rPr>
          <w:rFonts w:ascii="inherit" w:eastAsia="Times New Roman" w:hAnsi="inherit" w:cs="Arial"/>
          <w:color w:val="2B2B2B"/>
          <w:sz w:val="24"/>
          <w:szCs w:val="24"/>
          <w:lang w:eastAsia="da-DK"/>
        </w:rPr>
        <w:t>ejledning i målerbrønd</w:t>
      </w:r>
    </w:p>
    <w:p w:rsidR="009E6F93" w:rsidRDefault="009E6F93" w:rsidP="009E6F93">
      <w:pPr>
        <w:pStyle w:val="Listeafsnit"/>
        <w:numPr>
          <w:ilvl w:val="0"/>
          <w:numId w:val="5"/>
        </w:numPr>
        <w:shd w:val="clear" w:color="auto" w:fill="FFFFFF"/>
        <w:spacing w:after="0" w:line="240" w:lineRule="auto"/>
        <w:textAlignment w:val="baseline"/>
        <w:rPr>
          <w:rFonts w:ascii="inherit" w:eastAsia="Times New Roman" w:hAnsi="inherit" w:cs="Arial"/>
          <w:color w:val="2B2B2B"/>
          <w:sz w:val="24"/>
          <w:szCs w:val="24"/>
          <w:lang w:eastAsia="da-DK"/>
        </w:rPr>
      </w:pPr>
      <w:r>
        <w:rPr>
          <w:rFonts w:ascii="inherit" w:eastAsia="Times New Roman" w:hAnsi="inherit" w:cs="Arial"/>
          <w:color w:val="2B2B2B"/>
          <w:sz w:val="24"/>
          <w:szCs w:val="24"/>
          <w:lang w:eastAsia="da-DK"/>
        </w:rPr>
        <w:t>P</w:t>
      </w:r>
      <w:r w:rsidR="00FD6E3B" w:rsidRPr="009E6F93">
        <w:rPr>
          <w:rFonts w:ascii="inherit" w:eastAsia="Times New Roman" w:hAnsi="inherit" w:cs="Arial"/>
          <w:color w:val="2B2B2B"/>
          <w:sz w:val="24"/>
          <w:szCs w:val="24"/>
          <w:lang w:eastAsia="da-DK"/>
        </w:rPr>
        <w:t xml:space="preserve">jece for affaldshåndtering, </w:t>
      </w:r>
    </w:p>
    <w:p w:rsidR="00E52772" w:rsidRDefault="009E6F93" w:rsidP="00E52772">
      <w:pPr>
        <w:pStyle w:val="Listeafsnit"/>
        <w:numPr>
          <w:ilvl w:val="0"/>
          <w:numId w:val="5"/>
        </w:numPr>
        <w:shd w:val="clear" w:color="auto" w:fill="FFFFFF"/>
        <w:spacing w:after="0" w:line="240" w:lineRule="auto"/>
        <w:textAlignment w:val="baseline"/>
        <w:rPr>
          <w:rFonts w:ascii="inherit" w:eastAsia="Times New Roman" w:hAnsi="inherit" w:cs="Arial"/>
          <w:color w:val="2B2B2B"/>
          <w:sz w:val="24"/>
          <w:szCs w:val="24"/>
          <w:lang w:eastAsia="da-DK"/>
        </w:rPr>
      </w:pPr>
      <w:r>
        <w:rPr>
          <w:rFonts w:ascii="inherit" w:eastAsia="Times New Roman" w:hAnsi="inherit" w:cs="Arial"/>
          <w:color w:val="2B2B2B"/>
          <w:sz w:val="24"/>
          <w:szCs w:val="24"/>
          <w:lang w:eastAsia="da-DK"/>
        </w:rPr>
        <w:t>L</w:t>
      </w:r>
      <w:r w:rsidR="00FD6E3B" w:rsidRPr="009E6F93">
        <w:rPr>
          <w:rFonts w:ascii="inherit" w:eastAsia="Times New Roman" w:hAnsi="inherit" w:cs="Arial"/>
          <w:color w:val="2B2B2B"/>
          <w:sz w:val="24"/>
          <w:szCs w:val="24"/>
          <w:lang w:eastAsia="da-DK"/>
        </w:rPr>
        <w:t>okalplan</w:t>
      </w:r>
      <w:r>
        <w:rPr>
          <w:rFonts w:ascii="inherit" w:eastAsia="Times New Roman" w:hAnsi="inherit" w:cs="Arial"/>
          <w:color w:val="2B2B2B"/>
          <w:sz w:val="24"/>
          <w:szCs w:val="24"/>
          <w:lang w:eastAsia="da-DK"/>
        </w:rPr>
        <w:t xml:space="preserve"> 405</w:t>
      </w:r>
    </w:p>
    <w:p w:rsidR="00E52772" w:rsidRDefault="00E52772" w:rsidP="00E52772">
      <w:pPr>
        <w:pStyle w:val="Listeafsnit"/>
        <w:numPr>
          <w:ilvl w:val="0"/>
          <w:numId w:val="5"/>
        </w:numPr>
        <w:shd w:val="clear" w:color="auto" w:fill="FFFFFF"/>
        <w:spacing w:after="0" w:line="240" w:lineRule="auto"/>
        <w:textAlignment w:val="baseline"/>
        <w:rPr>
          <w:rFonts w:ascii="inherit" w:eastAsia="Times New Roman" w:hAnsi="inherit" w:cs="Arial"/>
          <w:color w:val="2B2B2B"/>
          <w:sz w:val="24"/>
          <w:szCs w:val="24"/>
          <w:lang w:eastAsia="da-DK"/>
        </w:rPr>
      </w:pPr>
      <w:r>
        <w:rPr>
          <w:rFonts w:ascii="inherit" w:eastAsia="Times New Roman" w:hAnsi="inherit" w:cs="Arial"/>
          <w:color w:val="2B2B2B"/>
          <w:sz w:val="24"/>
          <w:szCs w:val="24"/>
          <w:lang w:eastAsia="da-DK"/>
        </w:rPr>
        <w:t>R</w:t>
      </w:r>
      <w:r w:rsidR="00FD6E3B" w:rsidRPr="00E52772">
        <w:rPr>
          <w:rFonts w:ascii="inherit" w:eastAsia="Times New Roman" w:hAnsi="inherit" w:cs="Arial"/>
          <w:color w:val="2B2B2B"/>
          <w:sz w:val="24"/>
          <w:szCs w:val="24"/>
          <w:lang w:eastAsia="da-DK"/>
        </w:rPr>
        <w:t xml:space="preserve">eferat fra generalforsamlingen. </w:t>
      </w:r>
    </w:p>
    <w:p w:rsidR="00E52772" w:rsidRDefault="00E52772" w:rsidP="00E52772">
      <w:pPr>
        <w:pStyle w:val="Listeafsnit"/>
        <w:shd w:val="clear" w:color="auto" w:fill="FFFFFF"/>
        <w:spacing w:after="0" w:line="240" w:lineRule="auto"/>
        <w:ind w:left="990"/>
        <w:textAlignment w:val="baseline"/>
        <w:rPr>
          <w:rFonts w:ascii="inherit" w:eastAsia="Times New Roman" w:hAnsi="inherit" w:cs="Arial"/>
          <w:color w:val="2B2B2B"/>
          <w:sz w:val="24"/>
          <w:szCs w:val="24"/>
          <w:lang w:eastAsia="da-DK"/>
        </w:rPr>
      </w:pPr>
    </w:p>
    <w:p w:rsidR="00FD6E3B" w:rsidRDefault="00FD6E3B" w:rsidP="00E52772">
      <w:pPr>
        <w:shd w:val="clear" w:color="auto" w:fill="FFFFFF"/>
        <w:spacing w:after="0" w:line="240" w:lineRule="auto"/>
        <w:textAlignment w:val="baseline"/>
        <w:rPr>
          <w:rFonts w:ascii="inherit" w:eastAsia="Times New Roman" w:hAnsi="inherit" w:cs="Arial"/>
          <w:color w:val="2B2B2B"/>
          <w:sz w:val="24"/>
          <w:szCs w:val="24"/>
          <w:lang w:eastAsia="da-DK"/>
        </w:rPr>
      </w:pPr>
      <w:r w:rsidRPr="00E52772">
        <w:rPr>
          <w:rFonts w:ascii="inherit" w:eastAsia="Times New Roman" w:hAnsi="inherit" w:cs="Arial"/>
          <w:color w:val="2B2B2B"/>
          <w:sz w:val="24"/>
          <w:szCs w:val="24"/>
          <w:lang w:eastAsia="da-DK"/>
        </w:rPr>
        <w:t>Alle dokumenter forefindes på foreningens hjemmeside. </w:t>
      </w:r>
      <w:hyperlink r:id="rId6" w:history="1">
        <w:r w:rsidRPr="00E52772">
          <w:rPr>
            <w:rFonts w:ascii="inherit" w:eastAsia="Times New Roman" w:hAnsi="inherit" w:cs="Arial"/>
            <w:color w:val="24890D"/>
            <w:sz w:val="24"/>
            <w:szCs w:val="24"/>
            <w:u w:val="single"/>
            <w:bdr w:val="none" w:sz="0" w:space="0" w:color="auto" w:frame="1"/>
            <w:lang w:eastAsia="da-DK"/>
          </w:rPr>
          <w:t>www.broendbyhavebyafd4.dk</w:t>
        </w:r>
      </w:hyperlink>
    </w:p>
    <w:p w:rsidR="00E52772" w:rsidRPr="00E52772" w:rsidRDefault="00E52772" w:rsidP="00E52772">
      <w:pPr>
        <w:shd w:val="clear" w:color="auto" w:fill="FFFFFF"/>
        <w:spacing w:after="0" w:line="240" w:lineRule="auto"/>
        <w:textAlignment w:val="baseline"/>
        <w:rPr>
          <w:rFonts w:ascii="inherit" w:eastAsia="Times New Roman" w:hAnsi="inherit" w:cs="Arial"/>
          <w:color w:val="2B2B2B"/>
          <w:sz w:val="24"/>
          <w:szCs w:val="24"/>
          <w:lang w:eastAsia="da-DK"/>
        </w:rPr>
      </w:pPr>
    </w:p>
    <w:p w:rsidR="00FD6E3B" w:rsidRPr="00FD6E3B" w:rsidRDefault="00FD6E3B" w:rsidP="00E52772">
      <w:pPr>
        <w:numPr>
          <w:ilvl w:val="0"/>
          <w:numId w:val="3"/>
        </w:numPr>
        <w:shd w:val="clear" w:color="auto" w:fill="FFFFFF"/>
        <w:spacing w:after="0" w:line="240" w:lineRule="auto"/>
        <w:ind w:left="300"/>
        <w:textAlignment w:val="baseline"/>
        <w:rPr>
          <w:rFonts w:ascii="inherit" w:eastAsia="Times New Roman" w:hAnsi="inherit" w:cs="Arial"/>
          <w:color w:val="2B2B2B"/>
          <w:sz w:val="24"/>
          <w:szCs w:val="24"/>
          <w:lang w:eastAsia="da-DK"/>
        </w:rPr>
      </w:pPr>
      <w:r w:rsidRPr="00FD6E3B">
        <w:rPr>
          <w:rFonts w:ascii="inherit" w:eastAsia="Times New Roman" w:hAnsi="inherit" w:cs="Arial"/>
          <w:color w:val="2B2B2B"/>
          <w:sz w:val="24"/>
          <w:szCs w:val="24"/>
          <w:lang w:eastAsia="da-DK"/>
        </w:rPr>
        <w:t>Betaling kan kun foregå ved en bankoverførsel</w:t>
      </w:r>
      <w:r w:rsidR="00E52772">
        <w:rPr>
          <w:rFonts w:ascii="inherit" w:eastAsia="Times New Roman" w:hAnsi="inherit" w:cs="Arial"/>
          <w:color w:val="2B2B2B"/>
          <w:sz w:val="24"/>
          <w:szCs w:val="24"/>
          <w:lang w:eastAsia="da-DK"/>
        </w:rPr>
        <w:t xml:space="preserve"> til foreningens bankkonto</w:t>
      </w:r>
      <w:r w:rsidRPr="00FD6E3B">
        <w:rPr>
          <w:rFonts w:ascii="inherit" w:eastAsia="Times New Roman" w:hAnsi="inherit" w:cs="Arial"/>
          <w:color w:val="2B2B2B"/>
          <w:sz w:val="24"/>
          <w:szCs w:val="24"/>
          <w:lang w:eastAsia="da-DK"/>
        </w:rPr>
        <w:t xml:space="preserve">. </w:t>
      </w:r>
      <w:r w:rsidR="00E52772">
        <w:rPr>
          <w:rFonts w:ascii="inherit" w:eastAsia="Times New Roman" w:hAnsi="inherit" w:cs="Arial"/>
          <w:color w:val="2B2B2B"/>
          <w:sz w:val="24"/>
          <w:szCs w:val="24"/>
          <w:lang w:eastAsia="da-DK"/>
        </w:rPr>
        <w:t xml:space="preserve"> Sælger modtager købssummen 6 bank dage efter salget har fundet sted. Køber bedes medbringe dokumentation i form af pas og </w:t>
      </w:r>
      <w:proofErr w:type="spellStart"/>
      <w:r w:rsidR="00E52772">
        <w:rPr>
          <w:rFonts w:ascii="inherit" w:eastAsia="Times New Roman" w:hAnsi="inherit" w:cs="Arial"/>
          <w:color w:val="2B2B2B"/>
          <w:sz w:val="24"/>
          <w:szCs w:val="24"/>
          <w:lang w:eastAsia="da-DK"/>
        </w:rPr>
        <w:t>sunhedskort</w:t>
      </w:r>
      <w:proofErr w:type="spellEnd"/>
      <w:r w:rsidR="00E52772">
        <w:rPr>
          <w:rFonts w:ascii="inherit" w:eastAsia="Times New Roman" w:hAnsi="inherit" w:cs="Arial"/>
          <w:color w:val="2B2B2B"/>
          <w:sz w:val="24"/>
          <w:szCs w:val="24"/>
          <w:lang w:eastAsia="da-DK"/>
        </w:rPr>
        <w:t xml:space="preserve">, der bekræfter rigtigheden af købers adresse mv. </w:t>
      </w:r>
    </w:p>
    <w:p w:rsidR="00E52772" w:rsidRPr="00FD6E3B" w:rsidRDefault="00FD6E3B" w:rsidP="00E52772">
      <w:pPr>
        <w:numPr>
          <w:ilvl w:val="0"/>
          <w:numId w:val="3"/>
        </w:numPr>
        <w:shd w:val="clear" w:color="auto" w:fill="FFFFFF"/>
        <w:spacing w:after="0" w:line="240" w:lineRule="auto"/>
        <w:ind w:left="300"/>
        <w:textAlignment w:val="baseline"/>
        <w:rPr>
          <w:rFonts w:ascii="inherit" w:eastAsia="Times New Roman" w:hAnsi="inherit" w:cs="Arial"/>
          <w:color w:val="2B2B2B"/>
          <w:sz w:val="24"/>
          <w:szCs w:val="24"/>
          <w:lang w:eastAsia="da-DK"/>
        </w:rPr>
      </w:pPr>
      <w:r w:rsidRPr="00FD6E3B">
        <w:rPr>
          <w:rFonts w:ascii="inherit" w:eastAsia="Times New Roman" w:hAnsi="inherit" w:cs="Arial"/>
          <w:color w:val="2B2B2B"/>
          <w:sz w:val="24"/>
          <w:szCs w:val="24"/>
          <w:lang w:eastAsia="da-DK"/>
        </w:rPr>
        <w:t>Køber og sælger underskriver overdragelsespapirerne tillige med foreningens formand og kassereren.</w:t>
      </w:r>
    </w:p>
    <w:p w:rsidR="00E52772" w:rsidRPr="00FD6E3B" w:rsidRDefault="00FD6E3B" w:rsidP="00E52772">
      <w:pPr>
        <w:numPr>
          <w:ilvl w:val="0"/>
          <w:numId w:val="3"/>
        </w:numPr>
        <w:shd w:val="clear" w:color="auto" w:fill="FFFFFF"/>
        <w:spacing w:after="0" w:line="240" w:lineRule="auto"/>
        <w:ind w:left="300"/>
        <w:textAlignment w:val="baseline"/>
        <w:rPr>
          <w:rFonts w:ascii="inherit" w:eastAsia="Times New Roman" w:hAnsi="inherit" w:cs="Arial"/>
          <w:color w:val="2B2B2B"/>
          <w:sz w:val="24"/>
          <w:szCs w:val="24"/>
          <w:lang w:eastAsia="da-DK"/>
        </w:rPr>
      </w:pPr>
      <w:r w:rsidRPr="00FD6E3B">
        <w:rPr>
          <w:rFonts w:ascii="inherit" w:eastAsia="Times New Roman" w:hAnsi="inherit" w:cs="Arial"/>
          <w:color w:val="2B2B2B"/>
          <w:sz w:val="24"/>
          <w:szCs w:val="24"/>
          <w:lang w:eastAsia="da-DK"/>
        </w:rPr>
        <w:t>Afsluttende elforbrug ved salg afregnes direkte med leverandøren af sælger og er foreningen uvedkommende.</w:t>
      </w:r>
      <w:r w:rsidR="00E52772">
        <w:rPr>
          <w:rFonts w:ascii="inherit" w:eastAsia="Times New Roman" w:hAnsi="inherit" w:cs="Arial"/>
          <w:color w:val="2B2B2B"/>
          <w:sz w:val="24"/>
          <w:szCs w:val="24"/>
          <w:lang w:eastAsia="da-DK"/>
        </w:rPr>
        <w:t xml:space="preserve"> </w:t>
      </w:r>
    </w:p>
    <w:p w:rsidR="00FD6E3B" w:rsidRPr="00FD6E3B" w:rsidRDefault="00FD6E3B" w:rsidP="00FD6E3B">
      <w:pPr>
        <w:numPr>
          <w:ilvl w:val="0"/>
          <w:numId w:val="4"/>
        </w:numPr>
        <w:shd w:val="clear" w:color="auto" w:fill="FFFFFF"/>
        <w:spacing w:after="0" w:line="240" w:lineRule="auto"/>
        <w:ind w:left="300"/>
        <w:textAlignment w:val="baseline"/>
        <w:rPr>
          <w:rFonts w:ascii="inherit" w:eastAsia="Times New Roman" w:hAnsi="inherit" w:cs="Arial"/>
          <w:color w:val="2B2B2B"/>
          <w:sz w:val="24"/>
          <w:szCs w:val="24"/>
          <w:lang w:eastAsia="da-DK"/>
        </w:rPr>
      </w:pPr>
      <w:r w:rsidRPr="00FD6E3B">
        <w:rPr>
          <w:rFonts w:ascii="inherit" w:eastAsia="Times New Roman" w:hAnsi="inherit" w:cs="Arial"/>
          <w:color w:val="2B2B2B"/>
          <w:sz w:val="24"/>
          <w:szCs w:val="24"/>
          <w:lang w:eastAsia="da-DK"/>
        </w:rPr>
        <w:t>Forudbetalt haveleje samt aconto afregning for vand er udelukkende et mellemværende mellem køber og sælger. Års afregning af for meget / for lidt afregnet forbrug for vand, er et mellemværende mellem foreningen og sælger.</w:t>
      </w:r>
    </w:p>
    <w:p w:rsidR="00FD6E3B" w:rsidRPr="00FD6E3B" w:rsidRDefault="00FD6E3B" w:rsidP="00FD6E3B">
      <w:pPr>
        <w:numPr>
          <w:ilvl w:val="0"/>
          <w:numId w:val="4"/>
        </w:numPr>
        <w:shd w:val="clear" w:color="auto" w:fill="FFFFFF"/>
        <w:spacing w:after="0" w:line="240" w:lineRule="auto"/>
        <w:ind w:left="300"/>
        <w:textAlignment w:val="baseline"/>
        <w:rPr>
          <w:rFonts w:ascii="inherit" w:eastAsia="Times New Roman" w:hAnsi="inherit" w:cs="Arial"/>
          <w:color w:val="2B2B2B"/>
          <w:sz w:val="24"/>
          <w:szCs w:val="24"/>
          <w:lang w:eastAsia="da-DK"/>
        </w:rPr>
      </w:pPr>
      <w:r w:rsidRPr="00FD6E3B">
        <w:rPr>
          <w:rFonts w:ascii="inherit" w:eastAsia="Times New Roman" w:hAnsi="inherit" w:cs="Arial"/>
          <w:color w:val="2B2B2B"/>
          <w:sz w:val="24"/>
          <w:szCs w:val="24"/>
          <w:lang w:eastAsia="da-DK"/>
        </w:rPr>
        <w:t>Køber skal betaler kr. 2.500,00 for optagelse som medlem af foreningen, tillige med kr. 400,00 for det øvrige papirarbejde. Beløbet bedes medbragt i kontanter ved selve salget til afregning med foreningens kasserer</w:t>
      </w:r>
    </w:p>
    <w:p w:rsidR="00FD6E3B" w:rsidRPr="00FD6E3B" w:rsidRDefault="00FD6E3B" w:rsidP="00FD6E3B">
      <w:pPr>
        <w:numPr>
          <w:ilvl w:val="0"/>
          <w:numId w:val="4"/>
        </w:numPr>
        <w:shd w:val="clear" w:color="auto" w:fill="FFFFFF"/>
        <w:spacing w:after="0" w:line="240" w:lineRule="auto"/>
        <w:ind w:left="300"/>
        <w:textAlignment w:val="baseline"/>
        <w:rPr>
          <w:rFonts w:ascii="inherit" w:eastAsia="Times New Roman" w:hAnsi="inherit" w:cs="Arial"/>
          <w:color w:val="2B2B2B"/>
          <w:sz w:val="24"/>
          <w:szCs w:val="24"/>
          <w:lang w:eastAsia="da-DK"/>
        </w:rPr>
      </w:pPr>
      <w:r w:rsidRPr="00FD6E3B">
        <w:rPr>
          <w:rFonts w:ascii="inherit" w:eastAsia="Times New Roman" w:hAnsi="inherit" w:cs="Arial"/>
          <w:color w:val="2B2B2B"/>
          <w:sz w:val="24"/>
          <w:szCs w:val="24"/>
          <w:lang w:eastAsia="da-DK"/>
        </w:rPr>
        <w:t>Ved handel og overtagelse i forbindelse med dødsfald, kræves skifteretsattest forevist.</w:t>
      </w:r>
    </w:p>
    <w:p w:rsidR="00FD6E3B" w:rsidRPr="00FD6E3B" w:rsidRDefault="00FD6E3B" w:rsidP="00FD6E3B">
      <w:pPr>
        <w:numPr>
          <w:ilvl w:val="0"/>
          <w:numId w:val="4"/>
        </w:numPr>
        <w:shd w:val="clear" w:color="auto" w:fill="FFFFFF"/>
        <w:spacing w:after="0" w:line="240" w:lineRule="auto"/>
        <w:ind w:left="300"/>
        <w:textAlignment w:val="baseline"/>
        <w:rPr>
          <w:rFonts w:ascii="inherit" w:eastAsia="Times New Roman" w:hAnsi="inherit" w:cs="Arial"/>
          <w:color w:val="2B2B2B"/>
          <w:sz w:val="24"/>
          <w:szCs w:val="24"/>
          <w:lang w:eastAsia="da-DK"/>
        </w:rPr>
      </w:pPr>
      <w:r w:rsidRPr="00FD6E3B">
        <w:rPr>
          <w:rFonts w:ascii="inherit" w:eastAsia="Times New Roman" w:hAnsi="inherit" w:cs="Arial"/>
          <w:color w:val="2B2B2B"/>
          <w:sz w:val="24"/>
          <w:szCs w:val="24"/>
          <w:lang w:eastAsia="da-DK"/>
        </w:rPr>
        <w:t>Afgår et medlem af foreningen ved døden, påhviler det arvingerne af huset at sørge for at der snarest efter dødsfaldet tilgår foreningen en skifteretsattest.</w:t>
      </w:r>
    </w:p>
    <w:p w:rsidR="00FD6E3B" w:rsidRPr="00FD6E3B" w:rsidRDefault="00FD6E3B" w:rsidP="00FD6E3B">
      <w:pPr>
        <w:numPr>
          <w:ilvl w:val="0"/>
          <w:numId w:val="4"/>
        </w:numPr>
        <w:shd w:val="clear" w:color="auto" w:fill="FFFFFF"/>
        <w:spacing w:after="0" w:line="240" w:lineRule="auto"/>
        <w:ind w:left="300"/>
        <w:textAlignment w:val="baseline"/>
        <w:rPr>
          <w:rFonts w:ascii="inherit" w:eastAsia="Times New Roman" w:hAnsi="inherit" w:cs="Arial"/>
          <w:color w:val="2B2B2B"/>
          <w:sz w:val="24"/>
          <w:szCs w:val="24"/>
          <w:lang w:eastAsia="da-DK"/>
        </w:rPr>
      </w:pPr>
      <w:r w:rsidRPr="00FD6E3B">
        <w:rPr>
          <w:rFonts w:ascii="inherit" w:eastAsia="Times New Roman" w:hAnsi="inherit" w:cs="Arial"/>
          <w:color w:val="2B2B2B"/>
          <w:sz w:val="24"/>
          <w:szCs w:val="24"/>
          <w:lang w:eastAsia="da-DK"/>
        </w:rPr>
        <w:t>Ved overdragelse af hus til arvinger i lige linje skal ejer af huset medbringe en underskrevet samtykkeerklæring med vitterlighedsvidner for overdragelsen – samtykkeerklæringen skal udleveres til bestyrelsen som dokumentation den dag en overdragelse finder sted. En overdragelse kræver ikke en vurdering af huset. Herudover skal den nye ejer af huset betale 2500,00 kr. for optagelse som medlem i foreningen. Papirarbejde i forbindelse overdragelse</w:t>
      </w:r>
      <w:r w:rsidR="00E52772">
        <w:rPr>
          <w:rFonts w:ascii="inherit" w:eastAsia="Times New Roman" w:hAnsi="inherit" w:cs="Arial"/>
          <w:color w:val="2B2B2B"/>
          <w:sz w:val="24"/>
          <w:szCs w:val="24"/>
          <w:lang w:eastAsia="da-DK"/>
        </w:rPr>
        <w:t xml:space="preserve"> vil også koste</w:t>
      </w:r>
      <w:r w:rsidRPr="00FD6E3B">
        <w:rPr>
          <w:rFonts w:ascii="inherit" w:eastAsia="Times New Roman" w:hAnsi="inherit" w:cs="Arial"/>
          <w:color w:val="2B2B2B"/>
          <w:sz w:val="24"/>
          <w:szCs w:val="24"/>
          <w:lang w:eastAsia="da-DK"/>
        </w:rPr>
        <w:t xml:space="preserve"> 400,00 kr.</w:t>
      </w:r>
    </w:p>
    <w:p w:rsidR="00FD6E3B" w:rsidRPr="00FD6E3B" w:rsidRDefault="00FD6E3B" w:rsidP="00FD6E3B">
      <w:pPr>
        <w:numPr>
          <w:ilvl w:val="0"/>
          <w:numId w:val="4"/>
        </w:numPr>
        <w:shd w:val="clear" w:color="auto" w:fill="FFFFFF"/>
        <w:spacing w:after="0" w:line="240" w:lineRule="auto"/>
        <w:ind w:left="300"/>
        <w:textAlignment w:val="baseline"/>
        <w:rPr>
          <w:rFonts w:ascii="inherit" w:eastAsia="Times New Roman" w:hAnsi="inherit" w:cs="Arial"/>
          <w:color w:val="2B2B2B"/>
          <w:sz w:val="24"/>
          <w:szCs w:val="24"/>
          <w:lang w:eastAsia="da-DK"/>
        </w:rPr>
      </w:pPr>
      <w:r w:rsidRPr="00FD6E3B">
        <w:rPr>
          <w:rFonts w:ascii="inherit" w:eastAsia="Times New Roman" w:hAnsi="inherit" w:cs="Arial"/>
          <w:color w:val="2B2B2B"/>
          <w:sz w:val="24"/>
          <w:szCs w:val="24"/>
          <w:lang w:eastAsia="da-DK"/>
        </w:rPr>
        <w:t>Salg af huse sker i perioden 15. april til 1. november.</w:t>
      </w:r>
    </w:p>
    <w:p w:rsidR="00E52772" w:rsidRDefault="00FD6E3B" w:rsidP="00FD6E3B">
      <w:pPr>
        <w:numPr>
          <w:ilvl w:val="0"/>
          <w:numId w:val="4"/>
        </w:numPr>
        <w:shd w:val="clear" w:color="auto" w:fill="FFFFFF"/>
        <w:spacing w:after="0" w:line="240" w:lineRule="auto"/>
        <w:ind w:left="300"/>
        <w:textAlignment w:val="baseline"/>
        <w:rPr>
          <w:rFonts w:ascii="inherit" w:eastAsia="Times New Roman" w:hAnsi="inherit" w:cs="Arial"/>
          <w:color w:val="2B2B2B"/>
          <w:sz w:val="24"/>
          <w:szCs w:val="24"/>
          <w:lang w:eastAsia="da-DK"/>
        </w:rPr>
      </w:pPr>
      <w:r w:rsidRPr="00FD6E3B">
        <w:rPr>
          <w:rFonts w:ascii="inherit" w:eastAsia="Times New Roman" w:hAnsi="inherit" w:cs="Arial"/>
          <w:color w:val="2B2B2B"/>
          <w:sz w:val="24"/>
          <w:szCs w:val="24"/>
          <w:lang w:eastAsia="da-DK"/>
        </w:rPr>
        <w:t xml:space="preserve">I øvrigt henvises der til </w:t>
      </w:r>
      <w:r w:rsidR="00E52772">
        <w:rPr>
          <w:rFonts w:ascii="inherit" w:eastAsia="Times New Roman" w:hAnsi="inherit" w:cs="Arial"/>
          <w:color w:val="2B2B2B"/>
          <w:sz w:val="24"/>
          <w:szCs w:val="24"/>
          <w:lang w:eastAsia="da-DK"/>
        </w:rPr>
        <w:t>K</w:t>
      </w:r>
      <w:r w:rsidR="00E52772" w:rsidRPr="00FD6E3B">
        <w:rPr>
          <w:rFonts w:ascii="inherit" w:eastAsia="Times New Roman" w:hAnsi="inherit" w:cs="Arial"/>
          <w:color w:val="2B2B2B"/>
          <w:sz w:val="24"/>
          <w:szCs w:val="24"/>
          <w:lang w:eastAsia="da-DK"/>
        </w:rPr>
        <w:t>olonihaveforbund</w:t>
      </w:r>
      <w:r w:rsidR="00E52772">
        <w:rPr>
          <w:rFonts w:ascii="inherit" w:eastAsia="Times New Roman" w:hAnsi="inherit" w:cs="Arial"/>
          <w:color w:val="2B2B2B"/>
          <w:sz w:val="24"/>
          <w:szCs w:val="24"/>
          <w:lang w:eastAsia="da-DK"/>
        </w:rPr>
        <w:t>et</w:t>
      </w:r>
      <w:r w:rsidRPr="00FD6E3B">
        <w:rPr>
          <w:rFonts w:ascii="inherit" w:eastAsia="Times New Roman" w:hAnsi="inherit" w:cs="Arial"/>
          <w:color w:val="2B2B2B"/>
          <w:sz w:val="24"/>
          <w:szCs w:val="24"/>
          <w:lang w:eastAsia="da-DK"/>
        </w:rPr>
        <w:t xml:space="preserve"> hjemmeside.</w:t>
      </w:r>
    </w:p>
    <w:p w:rsidR="00E52772" w:rsidRPr="00FD6E3B" w:rsidRDefault="00E52772" w:rsidP="00E52772">
      <w:pPr>
        <w:shd w:val="clear" w:color="auto" w:fill="FFFFFF"/>
        <w:spacing w:after="0" w:line="240" w:lineRule="auto"/>
        <w:ind w:left="300"/>
        <w:textAlignment w:val="baseline"/>
        <w:rPr>
          <w:rFonts w:ascii="inherit" w:eastAsia="Times New Roman" w:hAnsi="inherit" w:cs="Arial"/>
          <w:color w:val="2B2B2B"/>
          <w:sz w:val="24"/>
          <w:szCs w:val="24"/>
          <w:lang w:eastAsia="da-DK"/>
        </w:rPr>
      </w:pPr>
    </w:p>
    <w:p w:rsidR="00E52772" w:rsidRDefault="00E52772" w:rsidP="00FD6E3B">
      <w:pPr>
        <w:shd w:val="clear" w:color="auto" w:fill="FFFFFF"/>
        <w:spacing w:after="0" w:line="240" w:lineRule="auto"/>
        <w:textAlignment w:val="baseline"/>
        <w:rPr>
          <w:rFonts w:ascii="inherit" w:eastAsia="Times New Roman" w:hAnsi="inherit" w:cs="Arial"/>
          <w:b/>
          <w:bCs/>
          <w:color w:val="2B2B2B"/>
          <w:sz w:val="24"/>
          <w:szCs w:val="24"/>
          <w:bdr w:val="none" w:sz="0" w:space="0" w:color="auto" w:frame="1"/>
          <w:lang w:eastAsia="da-DK"/>
        </w:rPr>
      </w:pPr>
    </w:p>
    <w:p w:rsidR="00E52772" w:rsidRDefault="00E52772" w:rsidP="00656233">
      <w:pPr>
        <w:rPr>
          <w:rFonts w:ascii="inherit" w:eastAsia="Times New Roman" w:hAnsi="inherit" w:cs="Arial"/>
          <w:b/>
          <w:bCs/>
          <w:color w:val="2B2B2B"/>
          <w:sz w:val="24"/>
          <w:szCs w:val="24"/>
          <w:bdr w:val="none" w:sz="0" w:space="0" w:color="auto" w:frame="1"/>
          <w:lang w:eastAsia="da-DK"/>
        </w:rPr>
      </w:pPr>
    </w:p>
    <w:p w:rsidR="008042E5" w:rsidRDefault="008042E5" w:rsidP="00656233">
      <w:pPr>
        <w:rPr>
          <w:rFonts w:ascii="inherit" w:eastAsia="Times New Roman" w:hAnsi="inherit" w:cs="Arial"/>
          <w:b/>
          <w:bCs/>
          <w:color w:val="2B2B2B"/>
          <w:sz w:val="24"/>
          <w:szCs w:val="24"/>
          <w:bdr w:val="none" w:sz="0" w:space="0" w:color="auto" w:frame="1"/>
          <w:lang w:eastAsia="da-DK"/>
        </w:rPr>
      </w:pPr>
    </w:p>
    <w:p w:rsidR="008042E5" w:rsidRDefault="008042E5" w:rsidP="00656233">
      <w:pPr>
        <w:rPr>
          <w:rFonts w:ascii="inherit" w:eastAsia="Times New Roman" w:hAnsi="inherit" w:cs="Arial"/>
          <w:b/>
          <w:bCs/>
          <w:color w:val="2B2B2B"/>
          <w:sz w:val="24"/>
          <w:szCs w:val="24"/>
          <w:bdr w:val="none" w:sz="0" w:space="0" w:color="auto" w:frame="1"/>
          <w:lang w:eastAsia="da-DK"/>
        </w:rPr>
      </w:pPr>
    </w:p>
    <w:p w:rsidR="008042E5" w:rsidRDefault="008042E5" w:rsidP="00656233">
      <w:pPr>
        <w:rPr>
          <w:rFonts w:ascii="inherit" w:eastAsia="Times New Roman" w:hAnsi="inherit" w:cs="Arial"/>
          <w:b/>
          <w:bCs/>
          <w:color w:val="2B2B2B"/>
          <w:sz w:val="24"/>
          <w:szCs w:val="24"/>
          <w:bdr w:val="none" w:sz="0" w:space="0" w:color="auto" w:frame="1"/>
          <w:lang w:eastAsia="da-DK"/>
        </w:rPr>
      </w:pPr>
    </w:p>
    <w:p w:rsidR="00290958" w:rsidRDefault="00290958" w:rsidP="00656233">
      <w:hyperlink r:id="rId7" w:history="1">
        <w:r>
          <w:rPr>
            <w:rStyle w:val="Hyperlink"/>
          </w:rPr>
          <w:t>http://www.kolonihaveforbundet.dk/media/1499/vejledning-til-koeber-og-saelger-om-vurdering-2019-final.pdf</w:t>
        </w:r>
      </w:hyperlink>
    </w:p>
    <w:p w:rsidR="00290958" w:rsidRDefault="00290958" w:rsidP="00656233"/>
    <w:p w:rsidR="008042E5" w:rsidRDefault="00290958" w:rsidP="00656233">
      <w:pPr>
        <w:rPr>
          <w:rFonts w:ascii="inherit" w:eastAsia="Times New Roman" w:hAnsi="inherit" w:cs="Arial"/>
          <w:b/>
          <w:bCs/>
          <w:color w:val="2B2B2B"/>
          <w:sz w:val="24"/>
          <w:szCs w:val="24"/>
          <w:bdr w:val="none" w:sz="0" w:space="0" w:color="auto" w:frame="1"/>
          <w:lang w:eastAsia="da-DK"/>
        </w:rPr>
      </w:pPr>
      <w:hyperlink r:id="rId8" w:history="1">
        <w:r w:rsidRPr="006502FC">
          <w:rPr>
            <w:rStyle w:val="Hyperlink"/>
          </w:rPr>
          <w:t>http://www.kolonihaveforbundet.dk/media/1502/vejledning-om-koeb-og-salg-af-kolonihaver-version-2019.pdf</w:t>
        </w:r>
      </w:hyperlink>
    </w:p>
    <w:p w:rsidR="00E52772" w:rsidRDefault="00E52772" w:rsidP="00FD6E3B">
      <w:pPr>
        <w:shd w:val="clear" w:color="auto" w:fill="FFFFFF"/>
        <w:spacing w:after="0" w:line="240" w:lineRule="auto"/>
        <w:textAlignment w:val="baseline"/>
        <w:rPr>
          <w:rFonts w:ascii="inherit" w:eastAsia="Times New Roman" w:hAnsi="inherit" w:cs="Arial"/>
          <w:b/>
          <w:bCs/>
          <w:color w:val="2B2B2B"/>
          <w:sz w:val="24"/>
          <w:szCs w:val="24"/>
          <w:bdr w:val="none" w:sz="0" w:space="0" w:color="auto" w:frame="1"/>
          <w:lang w:eastAsia="da-DK"/>
        </w:rPr>
      </w:pPr>
    </w:p>
    <w:p w:rsidR="00E52772" w:rsidRDefault="007F1B3D" w:rsidP="00FD6E3B">
      <w:pPr>
        <w:shd w:val="clear" w:color="auto" w:fill="FFFFFF"/>
        <w:spacing w:after="0" w:line="240" w:lineRule="auto"/>
        <w:textAlignment w:val="baseline"/>
        <w:rPr>
          <w:rFonts w:ascii="inherit" w:eastAsia="Times New Roman" w:hAnsi="inherit" w:cs="Arial"/>
          <w:b/>
          <w:bCs/>
          <w:color w:val="2B2B2B"/>
          <w:sz w:val="24"/>
          <w:szCs w:val="24"/>
          <w:bdr w:val="none" w:sz="0" w:space="0" w:color="auto" w:frame="1"/>
          <w:lang w:eastAsia="da-DK"/>
        </w:rPr>
      </w:pPr>
      <w:hyperlink r:id="rId9" w:history="1">
        <w:r>
          <w:rPr>
            <w:rStyle w:val="Hyperlink"/>
          </w:rPr>
          <w:t>https://broendbyhavebyafd4.dk/wp-content/uploads/2018/04/Byggeri-i-kolonihaver-Br%C3%B8ndby-Kommune.pdf</w:t>
        </w:r>
      </w:hyperlink>
    </w:p>
    <w:p w:rsidR="00E52772" w:rsidRPr="00FD6E3B" w:rsidRDefault="00E52772" w:rsidP="00FD6E3B">
      <w:pPr>
        <w:shd w:val="clear" w:color="auto" w:fill="FFFFFF"/>
        <w:spacing w:after="0" w:line="240" w:lineRule="auto"/>
        <w:textAlignment w:val="baseline"/>
        <w:rPr>
          <w:rFonts w:ascii="inherit" w:eastAsia="Times New Roman" w:hAnsi="inherit" w:cs="Arial"/>
          <w:color w:val="2B2B2B"/>
          <w:sz w:val="24"/>
          <w:szCs w:val="24"/>
          <w:lang w:eastAsia="da-DK"/>
        </w:rPr>
      </w:pPr>
    </w:p>
    <w:p w:rsidR="00E52772" w:rsidRDefault="00E52772" w:rsidP="00FD6E3B">
      <w:pPr>
        <w:shd w:val="clear" w:color="auto" w:fill="FFFFFF"/>
        <w:spacing w:after="0" w:line="240" w:lineRule="auto"/>
        <w:textAlignment w:val="baseline"/>
        <w:rPr>
          <w:rFonts w:ascii="inherit" w:eastAsia="Times New Roman" w:hAnsi="inherit" w:cs="Arial"/>
          <w:color w:val="2B2B2B"/>
          <w:sz w:val="24"/>
          <w:szCs w:val="24"/>
          <w:lang w:eastAsia="da-DK"/>
        </w:rPr>
      </w:pPr>
      <w:bookmarkStart w:id="0" w:name="_GoBack"/>
      <w:bookmarkEnd w:id="0"/>
    </w:p>
    <w:p w:rsidR="00FD6E3B" w:rsidRPr="00FD6E3B" w:rsidRDefault="00FD6E3B" w:rsidP="00FD6E3B">
      <w:pPr>
        <w:shd w:val="clear" w:color="auto" w:fill="FFFFFF"/>
        <w:spacing w:after="360" w:line="240" w:lineRule="auto"/>
        <w:textAlignment w:val="baseline"/>
        <w:rPr>
          <w:rFonts w:ascii="inherit" w:eastAsia="Times New Roman" w:hAnsi="inherit" w:cs="Arial"/>
          <w:color w:val="2B2B2B"/>
          <w:sz w:val="24"/>
          <w:szCs w:val="24"/>
          <w:lang w:eastAsia="da-DK"/>
        </w:rPr>
      </w:pPr>
      <w:r w:rsidRPr="00FD6E3B">
        <w:rPr>
          <w:rFonts w:ascii="inherit" w:eastAsia="Times New Roman" w:hAnsi="inherit" w:cs="Arial"/>
          <w:color w:val="2B2B2B"/>
          <w:sz w:val="24"/>
          <w:szCs w:val="24"/>
          <w:lang w:eastAsia="da-DK"/>
        </w:rPr>
        <w:t> </w:t>
      </w:r>
    </w:p>
    <w:p w:rsidR="00841ECE" w:rsidRDefault="00841ECE"/>
    <w:sectPr w:rsidR="00841ECE">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BD0AB7"/>
    <w:multiLevelType w:val="hybridMultilevel"/>
    <w:tmpl w:val="6548D55A"/>
    <w:lvl w:ilvl="0" w:tplc="0406000F">
      <w:start w:val="1"/>
      <w:numFmt w:val="decimal"/>
      <w:lvlText w:val="%1."/>
      <w:lvlJc w:val="left"/>
      <w:pPr>
        <w:ind w:left="990" w:hanging="360"/>
      </w:pPr>
    </w:lvl>
    <w:lvl w:ilvl="1" w:tplc="04060019" w:tentative="1">
      <w:start w:val="1"/>
      <w:numFmt w:val="lowerLetter"/>
      <w:lvlText w:val="%2."/>
      <w:lvlJc w:val="left"/>
      <w:pPr>
        <w:ind w:left="1710" w:hanging="360"/>
      </w:pPr>
    </w:lvl>
    <w:lvl w:ilvl="2" w:tplc="0406001B" w:tentative="1">
      <w:start w:val="1"/>
      <w:numFmt w:val="lowerRoman"/>
      <w:lvlText w:val="%3."/>
      <w:lvlJc w:val="right"/>
      <w:pPr>
        <w:ind w:left="2430" w:hanging="180"/>
      </w:pPr>
    </w:lvl>
    <w:lvl w:ilvl="3" w:tplc="0406000F" w:tentative="1">
      <w:start w:val="1"/>
      <w:numFmt w:val="decimal"/>
      <w:lvlText w:val="%4."/>
      <w:lvlJc w:val="left"/>
      <w:pPr>
        <w:ind w:left="3150" w:hanging="360"/>
      </w:pPr>
    </w:lvl>
    <w:lvl w:ilvl="4" w:tplc="04060019" w:tentative="1">
      <w:start w:val="1"/>
      <w:numFmt w:val="lowerLetter"/>
      <w:lvlText w:val="%5."/>
      <w:lvlJc w:val="left"/>
      <w:pPr>
        <w:ind w:left="3870" w:hanging="360"/>
      </w:pPr>
    </w:lvl>
    <w:lvl w:ilvl="5" w:tplc="0406001B" w:tentative="1">
      <w:start w:val="1"/>
      <w:numFmt w:val="lowerRoman"/>
      <w:lvlText w:val="%6."/>
      <w:lvlJc w:val="right"/>
      <w:pPr>
        <w:ind w:left="4590" w:hanging="180"/>
      </w:pPr>
    </w:lvl>
    <w:lvl w:ilvl="6" w:tplc="0406000F" w:tentative="1">
      <w:start w:val="1"/>
      <w:numFmt w:val="decimal"/>
      <w:lvlText w:val="%7."/>
      <w:lvlJc w:val="left"/>
      <w:pPr>
        <w:ind w:left="5310" w:hanging="360"/>
      </w:pPr>
    </w:lvl>
    <w:lvl w:ilvl="7" w:tplc="04060019" w:tentative="1">
      <w:start w:val="1"/>
      <w:numFmt w:val="lowerLetter"/>
      <w:lvlText w:val="%8."/>
      <w:lvlJc w:val="left"/>
      <w:pPr>
        <w:ind w:left="6030" w:hanging="360"/>
      </w:pPr>
    </w:lvl>
    <w:lvl w:ilvl="8" w:tplc="0406001B" w:tentative="1">
      <w:start w:val="1"/>
      <w:numFmt w:val="lowerRoman"/>
      <w:lvlText w:val="%9."/>
      <w:lvlJc w:val="right"/>
      <w:pPr>
        <w:ind w:left="6750" w:hanging="180"/>
      </w:pPr>
    </w:lvl>
  </w:abstractNum>
  <w:abstractNum w:abstractNumId="1" w15:restartNumberingAfterBreak="0">
    <w:nsid w:val="24DA7D8F"/>
    <w:multiLevelType w:val="multilevel"/>
    <w:tmpl w:val="64EE7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A15CE8"/>
    <w:multiLevelType w:val="multilevel"/>
    <w:tmpl w:val="19D8B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90E7E10"/>
    <w:multiLevelType w:val="multilevel"/>
    <w:tmpl w:val="1C122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3F454D9"/>
    <w:multiLevelType w:val="multilevel"/>
    <w:tmpl w:val="B992C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3B"/>
    <w:rsid w:val="00290958"/>
    <w:rsid w:val="00357858"/>
    <w:rsid w:val="00656233"/>
    <w:rsid w:val="007F1B3D"/>
    <w:rsid w:val="008042E5"/>
    <w:rsid w:val="00841ECE"/>
    <w:rsid w:val="009E6F93"/>
    <w:rsid w:val="00E52772"/>
    <w:rsid w:val="00EB731D"/>
    <w:rsid w:val="00FD6E3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AFAB4"/>
  <w15:chartTrackingRefBased/>
  <w15:docId w15:val="{03D340C7-A4FD-4690-B2E2-8E2EBA090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FD6E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FD6E3B"/>
    <w:rPr>
      <w:rFonts w:ascii="Times New Roman" w:eastAsia="Times New Roman" w:hAnsi="Times New Roman" w:cs="Times New Roman"/>
      <w:b/>
      <w:bCs/>
      <w:kern w:val="36"/>
      <w:sz w:val="48"/>
      <w:szCs w:val="48"/>
      <w:lang w:eastAsia="da-DK"/>
    </w:rPr>
  </w:style>
  <w:style w:type="paragraph" w:styleId="NormalWeb">
    <w:name w:val="Normal (Web)"/>
    <w:basedOn w:val="Normal"/>
    <w:uiPriority w:val="99"/>
    <w:semiHidden/>
    <w:unhideWhenUsed/>
    <w:rsid w:val="00FD6E3B"/>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Strk">
    <w:name w:val="Strong"/>
    <w:basedOn w:val="Standardskrifttypeiafsnit"/>
    <w:uiPriority w:val="22"/>
    <w:qFormat/>
    <w:rsid w:val="00FD6E3B"/>
    <w:rPr>
      <w:b/>
      <w:bCs/>
    </w:rPr>
  </w:style>
  <w:style w:type="character" w:styleId="Hyperlink">
    <w:name w:val="Hyperlink"/>
    <w:basedOn w:val="Standardskrifttypeiafsnit"/>
    <w:uiPriority w:val="99"/>
    <w:unhideWhenUsed/>
    <w:rsid w:val="00FD6E3B"/>
    <w:rPr>
      <w:color w:val="0000FF"/>
      <w:u w:val="single"/>
    </w:rPr>
  </w:style>
  <w:style w:type="character" w:styleId="Fremhv">
    <w:name w:val="Emphasis"/>
    <w:basedOn w:val="Standardskrifttypeiafsnit"/>
    <w:uiPriority w:val="20"/>
    <w:qFormat/>
    <w:rsid w:val="00FD6E3B"/>
    <w:rPr>
      <w:i/>
      <w:iCs/>
    </w:rPr>
  </w:style>
  <w:style w:type="paragraph" w:styleId="Listeafsnit">
    <w:name w:val="List Paragraph"/>
    <w:basedOn w:val="Normal"/>
    <w:uiPriority w:val="34"/>
    <w:qFormat/>
    <w:rsid w:val="009E6F93"/>
    <w:pPr>
      <w:ind w:left="720"/>
      <w:contextualSpacing/>
    </w:pPr>
  </w:style>
  <w:style w:type="character" w:styleId="Ulstomtale">
    <w:name w:val="Unresolved Mention"/>
    <w:basedOn w:val="Standardskrifttypeiafsnit"/>
    <w:uiPriority w:val="99"/>
    <w:semiHidden/>
    <w:unhideWhenUsed/>
    <w:rsid w:val="002909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339879">
      <w:bodyDiv w:val="1"/>
      <w:marLeft w:val="0"/>
      <w:marRight w:val="0"/>
      <w:marTop w:val="0"/>
      <w:marBottom w:val="0"/>
      <w:divBdr>
        <w:top w:val="none" w:sz="0" w:space="0" w:color="auto"/>
        <w:left w:val="none" w:sz="0" w:space="0" w:color="auto"/>
        <w:bottom w:val="none" w:sz="0" w:space="0" w:color="auto"/>
        <w:right w:val="none" w:sz="0" w:space="0" w:color="auto"/>
      </w:divBdr>
      <w:divsChild>
        <w:div w:id="454102191">
          <w:marLeft w:val="0"/>
          <w:marRight w:val="81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lonihaveforbundet.dk/media/1502/vejledning-om-koeb-og-salg-af-kolonihaver-version-2019.pdf" TargetMode="External"/><Relationship Id="rId3" Type="http://schemas.openxmlformats.org/officeDocument/2006/relationships/settings" Target="settings.xml"/><Relationship Id="rId7" Type="http://schemas.openxmlformats.org/officeDocument/2006/relationships/hyperlink" Target="http://www.kolonihaveforbundet.dk/media/1499/vejledning-til-koeber-og-saelger-om-vurdering-2019-final.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roendbyhavebyafd4.dk/" TargetMode="External"/><Relationship Id="rId11" Type="http://schemas.openxmlformats.org/officeDocument/2006/relationships/theme" Target="theme/theme1.xml"/><Relationship Id="rId5" Type="http://schemas.openxmlformats.org/officeDocument/2006/relationships/hyperlink" Target="http://www.tinglysning.d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roendbyhavebyafd4.dk/wp-content/uploads/2018/04/Byggeri-i-kolonihaver-Br%C3%B8ndby-Kommune.pdf"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785</Words>
  <Characters>4791</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 Schonemann</dc:creator>
  <cp:keywords/>
  <dc:description/>
  <cp:lastModifiedBy>Hanne Schonemann</cp:lastModifiedBy>
  <cp:revision>5</cp:revision>
  <dcterms:created xsi:type="dcterms:W3CDTF">2019-05-09T12:07:00Z</dcterms:created>
  <dcterms:modified xsi:type="dcterms:W3CDTF">2019-05-09T12:26:00Z</dcterms:modified>
</cp:coreProperties>
</file>